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55C35" w14:textId="77777777" w:rsidR="00784281" w:rsidRPr="00784281" w:rsidRDefault="00784281" w:rsidP="00784281">
      <w:pPr>
        <w:spacing w:after="0" w:line="240" w:lineRule="auto"/>
        <w:jc w:val="center"/>
        <w:rPr>
          <w:rFonts w:eastAsia="Calibri" w:cs="Times New Roman"/>
          <w:sz w:val="22"/>
        </w:rPr>
      </w:pPr>
      <w:r w:rsidRPr="00784281">
        <w:rPr>
          <w:rFonts w:eastAsia="Calibri" w:cs="Times New Roman"/>
          <w:sz w:val="22"/>
        </w:rPr>
        <w:t>Кемеровская область - Кузбасс Юргинский городской округ</w:t>
      </w:r>
    </w:p>
    <w:p w14:paraId="392F215D" w14:textId="77777777" w:rsidR="00784281" w:rsidRPr="00784281" w:rsidRDefault="00784281" w:rsidP="00784281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84281">
        <w:rPr>
          <w:rFonts w:eastAsia="Calibri" w:cs="Times New Roman"/>
          <w:b/>
          <w:sz w:val="28"/>
          <w:szCs w:val="28"/>
        </w:rPr>
        <w:t>Управление образованием Администрации города Юрги</w:t>
      </w:r>
    </w:p>
    <w:p w14:paraId="601FCAE5" w14:textId="77777777" w:rsidR="00784281" w:rsidRPr="00784281" w:rsidRDefault="00784281" w:rsidP="00784281">
      <w:pPr>
        <w:spacing w:after="0" w:line="240" w:lineRule="auto"/>
        <w:jc w:val="center"/>
        <w:rPr>
          <w:rFonts w:eastAsia="Calibri" w:cs="Times New Roman"/>
          <w:sz w:val="22"/>
        </w:rPr>
      </w:pPr>
      <w:r w:rsidRPr="00784281">
        <w:rPr>
          <w:rFonts w:eastAsia="Calibri" w:cs="Times New Roman"/>
          <w:sz w:val="22"/>
        </w:rPr>
        <w:t>________________________________________________________________</w:t>
      </w:r>
    </w:p>
    <w:p w14:paraId="565C89E7" w14:textId="77777777" w:rsidR="00D56FF5" w:rsidRPr="00D56FF5" w:rsidRDefault="00D56FF5" w:rsidP="00D56FF5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14:paraId="23793445" w14:textId="293E4EAA" w:rsidR="00784281" w:rsidRPr="00D56FF5" w:rsidRDefault="00784281" w:rsidP="00D56FF5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D56FF5">
        <w:rPr>
          <w:rFonts w:eastAsia="Calibri" w:cs="Times New Roman"/>
          <w:b/>
          <w:szCs w:val="24"/>
        </w:rPr>
        <w:t>П</w:t>
      </w:r>
      <w:proofErr w:type="gramEnd"/>
      <w:r w:rsidRPr="00D56FF5">
        <w:rPr>
          <w:rFonts w:eastAsia="Calibri" w:cs="Times New Roman"/>
          <w:b/>
          <w:szCs w:val="24"/>
        </w:rPr>
        <w:t xml:space="preserve"> Р И К А З </w:t>
      </w:r>
    </w:p>
    <w:p w14:paraId="395A4E03" w14:textId="77777777" w:rsidR="00D56FF5" w:rsidRDefault="00D56FF5" w:rsidP="00D56FF5">
      <w:pPr>
        <w:spacing w:after="160" w:line="240" w:lineRule="auto"/>
        <w:ind w:left="1416"/>
        <w:jc w:val="both"/>
        <w:rPr>
          <w:rFonts w:eastAsia="Calibri" w:cs="Times New Roman"/>
          <w:sz w:val="22"/>
        </w:rPr>
      </w:pPr>
    </w:p>
    <w:p w14:paraId="00FFCB5C" w14:textId="2F100040" w:rsidR="00784281" w:rsidRPr="00D56FF5" w:rsidRDefault="00784281" w:rsidP="00D56FF5">
      <w:pPr>
        <w:spacing w:after="160" w:line="240" w:lineRule="auto"/>
        <w:ind w:left="1416"/>
        <w:jc w:val="both"/>
        <w:rPr>
          <w:rFonts w:eastAsia="Calibri" w:cs="Times New Roman"/>
          <w:b/>
          <w:bCs/>
          <w:szCs w:val="24"/>
        </w:rPr>
      </w:pPr>
      <w:r w:rsidRPr="00D56FF5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7AAC6" wp14:editId="4B8F5EC5">
                <wp:simplePos x="0" y="0"/>
                <wp:positionH relativeFrom="column">
                  <wp:posOffset>921385</wp:posOffset>
                </wp:positionH>
                <wp:positionV relativeFrom="paragraph">
                  <wp:posOffset>153670</wp:posOffset>
                </wp:positionV>
                <wp:extent cx="990600" cy="0"/>
                <wp:effectExtent l="12700" t="9525" r="635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A994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2.1pt" to="15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nE9QEAAJgDAAAOAAAAZHJzL2Uyb0RvYy54bWysU81uEzEQviPxDpbvZDeRWtFVNj2klEuB&#10;SC0P4NjerIXXY9lONrkBZ6Q8Aq/AgUqVCjzD7ht17PzQwg2xB2s8883nmW9mx+frRpOVdF6BKelw&#10;kFMiDQehzKKk728uX7ykxAdmBNNgZEk30tPzyfNn49YWcgQ1aCEdQRLji9aWtA7BFlnmeS0b5gdg&#10;pcFgBa5hAa9ukQnHWmRvdDbK89OsBSesAy69R+/FLkgnib+qJA/vqsrLQHRJsbaQTpfOeTyzyZgV&#10;C8dsrfi+DPYPVTRMGXz0SHXBAiNLp/6iahR34KEKAw5NBlWluEw9YDfD/I9urmtmZeoFxfH2KJP/&#10;f7T87WrmiBI4O0oMa3BE3df+Y7/tfnTf+i3pP3W/utvue3fX/ezu+s9o3/df0I7B7n7v3pJhVLK1&#10;vkDCqZm5qAVfm2t7BfyDJwamNTMLmTq62Vh8JmVkT1LixVusZ96+AYEYtgyQZF1XromUKBhZp+lt&#10;jtOT60A4Os/O8tMcZ8wPoYwVhzzrfHgtoSHRKKlWJurKCra68gErR+gBEt0GLpXWaTe0IS1yn4xO&#10;UoIHrUQMRph3i/lUO7JicbvSF2VAsicwB0sjElktmXi1twNTemcjXhtMO7S/E3IOYjNzkS76cfyJ&#10;eL+qcb8e3xPq9w81eQAAAP//AwBQSwMEFAAGAAgAAAAhACfKfK/cAAAACQEAAA8AAABkcnMvZG93&#10;bnJldi54bWxMj8FOwzAQRO9I/IO1SFwq6iQtFQpxKgTkxoVCxXUbL0lEvE5jtw18PYs4wHFmn2Zn&#10;ivXkenWkMXSeDaTzBBRx7W3HjYHXl+rqBlSIyBZ7z2TgkwKsy/OzAnPrT/xMx01slIRwyNFAG+OQ&#10;ax3qlhyGuR+I5fbuR4dR5NhoO+JJwl2vsyRZaYcdy4cWB7pvqf7YHJyBUG1pX33N6lnytmg8ZfuH&#10;p0c05vJiursFFWmKfzD81JfqUEqnnT+wDaoXvbxOBTWQLTNQAiySVIzdr6HLQv9fUH4DAAD//wMA&#10;UEsBAi0AFAAGAAgAAAAhALaDOJL+AAAA4QEAABMAAAAAAAAAAAAAAAAAAAAAAFtDb250ZW50X1R5&#10;cGVzXS54bWxQSwECLQAUAAYACAAAACEAOP0h/9YAAACUAQAACwAAAAAAAAAAAAAAAAAvAQAAX3Jl&#10;bHMvLnJlbHNQSwECLQAUAAYACAAAACEAe8DZxPUBAACYAwAADgAAAAAAAAAAAAAAAAAuAgAAZHJz&#10;L2Uyb0RvYy54bWxQSwECLQAUAAYACAAAACEAJ8p8r9wAAAAJAQAADwAAAAAAAAAAAAAAAABPBAAA&#10;ZHJzL2Rvd25yZXYueG1sUEsFBgAAAAAEAAQA8wAAAFgFAAAAAA==&#10;"/>
            </w:pict>
          </mc:Fallback>
        </mc:AlternateContent>
      </w:r>
      <w:r w:rsidRPr="00D56FF5">
        <w:rPr>
          <w:rFonts w:eastAsia="Calibri" w:cs="Times New Roman"/>
          <w:szCs w:val="24"/>
        </w:rPr>
        <w:t xml:space="preserve">   </w:t>
      </w:r>
      <w:r w:rsidR="00926522">
        <w:rPr>
          <w:rFonts w:eastAsia="Calibri" w:cs="Times New Roman"/>
          <w:szCs w:val="24"/>
        </w:rPr>
        <w:t>20.09.2022</w:t>
      </w:r>
      <w:r w:rsidRPr="00D56FF5">
        <w:rPr>
          <w:rFonts w:eastAsia="Calibri" w:cs="Times New Roman"/>
          <w:szCs w:val="24"/>
        </w:rPr>
        <w:t xml:space="preserve">                                                                        </w:t>
      </w:r>
      <w:r w:rsidRPr="00D56FF5">
        <w:rPr>
          <w:rFonts w:eastAsia="Calibri" w:cs="Times New Roman"/>
          <w:b/>
          <w:bCs/>
          <w:szCs w:val="24"/>
        </w:rPr>
        <w:t>№</w:t>
      </w:r>
      <w:r w:rsidRPr="00D56FF5">
        <w:rPr>
          <w:rFonts w:eastAsia="Calibri" w:cs="Times New Roman"/>
          <w:b/>
          <w:bCs/>
          <w:szCs w:val="24"/>
          <w:u w:val="single"/>
        </w:rPr>
        <w:t xml:space="preserve"> </w:t>
      </w:r>
      <w:r w:rsidR="00926522">
        <w:rPr>
          <w:rFonts w:eastAsia="Calibri" w:cs="Times New Roman"/>
          <w:b/>
          <w:bCs/>
          <w:szCs w:val="24"/>
          <w:u w:val="single"/>
        </w:rPr>
        <w:t xml:space="preserve"> </w:t>
      </w:r>
      <w:r w:rsidR="00926522" w:rsidRPr="00926522">
        <w:rPr>
          <w:rFonts w:eastAsia="Calibri" w:cs="Times New Roman"/>
          <w:bCs/>
          <w:szCs w:val="24"/>
          <w:u w:val="single"/>
        </w:rPr>
        <w:t>465</w:t>
      </w:r>
    </w:p>
    <w:p w14:paraId="70293CCB" w14:textId="77777777" w:rsidR="00784281" w:rsidRPr="00784281" w:rsidRDefault="00784281" w:rsidP="00784281">
      <w:pPr>
        <w:spacing w:after="0" w:line="259" w:lineRule="auto"/>
        <w:rPr>
          <w:rFonts w:eastAsia="Calibri" w:cs="Times New Roman"/>
          <w:sz w:val="22"/>
        </w:rPr>
      </w:pPr>
    </w:p>
    <w:p w14:paraId="790E36AC" w14:textId="77777777" w:rsidR="00D96739" w:rsidRPr="00D56FF5" w:rsidRDefault="00D96739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 w:rsidRPr="00D56FF5">
        <w:rPr>
          <w:rFonts w:eastAsia="Calibri" w:cs="Times New Roman"/>
          <w:b/>
          <w:bCs/>
          <w:szCs w:val="24"/>
        </w:rPr>
        <w:t xml:space="preserve">О проведении </w:t>
      </w:r>
      <w:proofErr w:type="gramStart"/>
      <w:r w:rsidRPr="00D56FF5">
        <w:rPr>
          <w:rFonts w:eastAsia="Calibri" w:cs="Times New Roman"/>
          <w:b/>
          <w:bCs/>
          <w:szCs w:val="24"/>
        </w:rPr>
        <w:t>городского</w:t>
      </w:r>
      <w:proofErr w:type="gramEnd"/>
      <w:r w:rsidRPr="00D56FF5">
        <w:rPr>
          <w:rFonts w:eastAsia="Calibri" w:cs="Times New Roman"/>
          <w:b/>
          <w:bCs/>
          <w:szCs w:val="24"/>
        </w:rPr>
        <w:t xml:space="preserve"> </w:t>
      </w:r>
    </w:p>
    <w:p w14:paraId="315464B0" w14:textId="01F69E04" w:rsidR="00D96739" w:rsidRPr="00D56FF5" w:rsidRDefault="00D96739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 w:rsidRPr="00D56FF5">
        <w:rPr>
          <w:rFonts w:eastAsia="Calibri" w:cs="Times New Roman"/>
          <w:b/>
          <w:bCs/>
          <w:szCs w:val="24"/>
        </w:rPr>
        <w:t>Слета</w:t>
      </w:r>
      <w:r w:rsidR="003033B6" w:rsidRPr="00D56FF5">
        <w:rPr>
          <w:rFonts w:eastAsia="Calibri" w:cs="Times New Roman"/>
          <w:b/>
          <w:bCs/>
          <w:szCs w:val="24"/>
        </w:rPr>
        <w:t xml:space="preserve"> </w:t>
      </w:r>
      <w:r w:rsidR="00D56FF5" w:rsidRPr="00D56FF5">
        <w:rPr>
          <w:rFonts w:eastAsia="Calibri" w:cs="Times New Roman"/>
          <w:b/>
          <w:bCs/>
          <w:szCs w:val="24"/>
        </w:rPr>
        <w:t>знаменосцев «</w:t>
      </w:r>
      <w:r w:rsidRPr="00D56FF5">
        <w:rPr>
          <w:rFonts w:eastAsia="Calibri" w:cs="Times New Roman"/>
          <w:b/>
          <w:bCs/>
          <w:szCs w:val="24"/>
        </w:rPr>
        <w:t>Равнение на флаг</w:t>
      </w:r>
    </w:p>
    <w:p w14:paraId="5C7E584C" w14:textId="4FA6E2D5" w:rsidR="00061352" w:rsidRDefault="00D96739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 w:rsidRPr="00D56FF5">
        <w:rPr>
          <w:rFonts w:eastAsia="Calibri" w:cs="Times New Roman"/>
          <w:b/>
          <w:bCs/>
          <w:szCs w:val="24"/>
        </w:rPr>
        <w:t xml:space="preserve"> Российской Федерации</w:t>
      </w:r>
      <w:r w:rsidR="00D56FF5">
        <w:rPr>
          <w:rFonts w:eastAsia="Calibri" w:cs="Times New Roman"/>
          <w:b/>
          <w:bCs/>
          <w:szCs w:val="24"/>
        </w:rPr>
        <w:t>!</w:t>
      </w:r>
      <w:r w:rsidRPr="00D56FF5">
        <w:rPr>
          <w:rFonts w:eastAsia="Calibri" w:cs="Times New Roman"/>
          <w:b/>
          <w:bCs/>
          <w:szCs w:val="24"/>
        </w:rPr>
        <w:t>»</w:t>
      </w:r>
      <w:r w:rsidR="00061352">
        <w:rPr>
          <w:rFonts w:eastAsia="Calibri" w:cs="Times New Roman"/>
          <w:b/>
          <w:bCs/>
          <w:szCs w:val="24"/>
        </w:rPr>
        <w:t>,</w:t>
      </w:r>
    </w:p>
    <w:p w14:paraId="2F07A445" w14:textId="77777777" w:rsidR="00061352" w:rsidRDefault="00061352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proofErr w:type="gramStart"/>
      <w:r>
        <w:rPr>
          <w:rFonts w:eastAsia="Calibri" w:cs="Times New Roman"/>
          <w:b/>
          <w:bCs/>
          <w:szCs w:val="24"/>
        </w:rPr>
        <w:t>проводимого</w:t>
      </w:r>
      <w:proofErr w:type="gramEnd"/>
      <w:r>
        <w:rPr>
          <w:rFonts w:eastAsia="Calibri" w:cs="Times New Roman"/>
          <w:b/>
          <w:bCs/>
          <w:szCs w:val="24"/>
        </w:rPr>
        <w:t xml:space="preserve"> в рамках реализации </w:t>
      </w:r>
    </w:p>
    <w:p w14:paraId="6C2D6597" w14:textId="77777777" w:rsidR="00061352" w:rsidRDefault="00061352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регионального </w:t>
      </w:r>
      <w:r w:rsidR="00D96739" w:rsidRPr="00D56FF5"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>модуля «Я-</w:t>
      </w:r>
      <w:proofErr w:type="spellStart"/>
      <w:r>
        <w:rPr>
          <w:rFonts w:eastAsia="Calibri" w:cs="Times New Roman"/>
          <w:b/>
          <w:bCs/>
          <w:szCs w:val="24"/>
        </w:rPr>
        <w:t>Кузбассовец</w:t>
      </w:r>
      <w:proofErr w:type="spellEnd"/>
      <w:r>
        <w:rPr>
          <w:rFonts w:eastAsia="Calibri" w:cs="Times New Roman"/>
          <w:b/>
          <w:bCs/>
          <w:szCs w:val="24"/>
        </w:rPr>
        <w:t xml:space="preserve">!», </w:t>
      </w:r>
    </w:p>
    <w:p w14:paraId="0DA785B0" w14:textId="596D5CB8" w:rsidR="00784281" w:rsidRDefault="00061352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посвященного </w:t>
      </w:r>
      <w:r w:rsidR="00F5672E">
        <w:rPr>
          <w:rFonts w:eastAsia="Calibri" w:cs="Times New Roman"/>
          <w:b/>
          <w:bCs/>
          <w:szCs w:val="24"/>
        </w:rPr>
        <w:t xml:space="preserve">100-летию </w:t>
      </w:r>
      <w:proofErr w:type="spellStart"/>
      <w:r w:rsidR="00F5672E">
        <w:rPr>
          <w:rFonts w:eastAsia="Calibri" w:cs="Times New Roman"/>
          <w:b/>
          <w:bCs/>
          <w:szCs w:val="24"/>
        </w:rPr>
        <w:t>Масалова</w:t>
      </w:r>
      <w:proofErr w:type="spellEnd"/>
      <w:r w:rsidR="00F5672E">
        <w:rPr>
          <w:rFonts w:eastAsia="Calibri" w:cs="Times New Roman"/>
          <w:b/>
          <w:bCs/>
          <w:szCs w:val="24"/>
        </w:rPr>
        <w:t xml:space="preserve"> Н.И, </w:t>
      </w:r>
    </w:p>
    <w:p w14:paraId="42396FAB" w14:textId="74D3D393" w:rsidR="00F5672E" w:rsidRPr="00D56FF5" w:rsidRDefault="00085790" w:rsidP="00D96739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Г</w:t>
      </w:r>
      <w:bookmarkStart w:id="0" w:name="_GoBack"/>
      <w:bookmarkEnd w:id="0"/>
      <w:r w:rsidR="00F5672E">
        <w:rPr>
          <w:rFonts w:eastAsia="Calibri" w:cs="Times New Roman"/>
          <w:b/>
          <w:bCs/>
          <w:szCs w:val="24"/>
        </w:rPr>
        <w:t>ероя Великой Отечественной войны</w:t>
      </w:r>
    </w:p>
    <w:p w14:paraId="6EC06AEE" w14:textId="7279E539" w:rsid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95BA5CE" w14:textId="77777777" w:rsidR="00D56FF5" w:rsidRPr="00784281" w:rsidRDefault="00D56FF5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C09A2AA" w14:textId="76E8AC5B" w:rsidR="00784281" w:rsidRDefault="00784281" w:rsidP="00D56FF5">
      <w:pPr>
        <w:spacing w:after="0" w:line="240" w:lineRule="auto"/>
        <w:jc w:val="both"/>
        <w:rPr>
          <w:rFonts w:eastAsia="Calibri" w:cs="Times New Roman"/>
          <w:szCs w:val="24"/>
        </w:rPr>
      </w:pPr>
      <w:r w:rsidRPr="00784281">
        <w:rPr>
          <w:rFonts w:eastAsia="Calibri" w:cs="Times New Roman"/>
          <w:szCs w:val="24"/>
        </w:rPr>
        <w:tab/>
      </w:r>
      <w:r w:rsidR="00D96739">
        <w:rPr>
          <w:rFonts w:eastAsia="Calibri" w:cs="Times New Roman"/>
          <w:szCs w:val="24"/>
        </w:rPr>
        <w:t xml:space="preserve">На основании методических </w:t>
      </w:r>
      <w:r w:rsidR="00D56FF5">
        <w:rPr>
          <w:rFonts w:eastAsia="Calibri" w:cs="Times New Roman"/>
          <w:szCs w:val="24"/>
        </w:rPr>
        <w:t>рекомендаций Министерства</w:t>
      </w:r>
      <w:r w:rsidR="00D96739">
        <w:rPr>
          <w:rFonts w:eastAsia="Calibri" w:cs="Times New Roman"/>
          <w:szCs w:val="24"/>
        </w:rPr>
        <w:t xml:space="preserve"> </w:t>
      </w:r>
      <w:r w:rsidR="00D56FF5">
        <w:rPr>
          <w:rFonts w:eastAsia="Calibri" w:cs="Times New Roman"/>
          <w:szCs w:val="24"/>
        </w:rPr>
        <w:t>просвещения Российской</w:t>
      </w:r>
      <w:r w:rsidR="00D96739">
        <w:rPr>
          <w:rFonts w:eastAsia="Calibri" w:cs="Times New Roman"/>
          <w:szCs w:val="24"/>
        </w:rPr>
        <w:t xml:space="preserve"> Федерации от 17.06.2022 № АБ_1611/06 «О направлении Стандарта церемониала»</w:t>
      </w:r>
      <w:r w:rsidR="00D56FF5">
        <w:rPr>
          <w:rFonts w:eastAsia="Calibri" w:cs="Times New Roman"/>
          <w:szCs w:val="24"/>
        </w:rPr>
        <w:t>, с</w:t>
      </w:r>
      <w:r w:rsidR="00D96739">
        <w:rPr>
          <w:rFonts w:eastAsia="Calibri" w:cs="Times New Roman"/>
          <w:szCs w:val="24"/>
        </w:rPr>
        <w:t xml:space="preserve"> цел</w:t>
      </w:r>
      <w:r w:rsidR="00D56FF5">
        <w:rPr>
          <w:rFonts w:eastAsia="Calibri" w:cs="Times New Roman"/>
          <w:szCs w:val="24"/>
        </w:rPr>
        <w:t>ью</w:t>
      </w:r>
      <w:r w:rsidR="00D96739">
        <w:rPr>
          <w:rFonts w:eastAsia="Calibri" w:cs="Times New Roman"/>
          <w:szCs w:val="24"/>
        </w:rPr>
        <w:t xml:space="preserve"> </w:t>
      </w:r>
      <w:r w:rsidR="008C71AC">
        <w:t>формирования</w:t>
      </w:r>
      <w:r w:rsidR="008C71AC" w:rsidRPr="00BD2181">
        <w:t xml:space="preserve"> у обучающихся чувства гражданственности и патриотизма</w:t>
      </w:r>
      <w:r w:rsidR="00D96739">
        <w:rPr>
          <w:rFonts w:eastAsia="Calibri" w:cs="Times New Roman"/>
          <w:szCs w:val="24"/>
        </w:rPr>
        <w:t>,</w:t>
      </w:r>
      <w:r w:rsidR="00D56FF5">
        <w:rPr>
          <w:rFonts w:eastAsia="Calibri" w:cs="Times New Roman"/>
          <w:szCs w:val="24"/>
        </w:rPr>
        <w:t xml:space="preserve"> </w:t>
      </w:r>
      <w:r w:rsidR="00C702F5">
        <w:rPr>
          <w:rFonts w:eastAsia="Calibri" w:cs="Times New Roman"/>
          <w:szCs w:val="24"/>
        </w:rPr>
        <w:t xml:space="preserve">а также проведения мероприятий, посвященных 100-летию со дня рождения </w:t>
      </w:r>
      <w:proofErr w:type="spellStart"/>
      <w:r w:rsidR="00C702F5">
        <w:rPr>
          <w:rFonts w:eastAsia="Calibri" w:cs="Times New Roman"/>
          <w:szCs w:val="24"/>
        </w:rPr>
        <w:t>Масалова</w:t>
      </w:r>
      <w:proofErr w:type="spellEnd"/>
      <w:r w:rsidR="00C702F5">
        <w:rPr>
          <w:rFonts w:eastAsia="Calibri" w:cs="Times New Roman"/>
          <w:szCs w:val="24"/>
        </w:rPr>
        <w:t xml:space="preserve"> </w:t>
      </w:r>
      <w:r w:rsidR="000B6ADC">
        <w:rPr>
          <w:rFonts w:eastAsia="Calibri" w:cs="Times New Roman"/>
          <w:szCs w:val="24"/>
        </w:rPr>
        <w:t>Н.И</w:t>
      </w:r>
      <w:r w:rsidR="00C702F5">
        <w:rPr>
          <w:rFonts w:eastAsia="Calibri" w:cs="Times New Roman"/>
          <w:szCs w:val="24"/>
        </w:rPr>
        <w:t xml:space="preserve"> в рамках  реализации регионального модуля «Я-</w:t>
      </w:r>
      <w:proofErr w:type="spellStart"/>
      <w:r w:rsidR="00C702F5">
        <w:rPr>
          <w:rFonts w:eastAsia="Calibri" w:cs="Times New Roman"/>
          <w:szCs w:val="24"/>
        </w:rPr>
        <w:t>Кузбассовец</w:t>
      </w:r>
      <w:proofErr w:type="spellEnd"/>
      <w:r w:rsidR="00C702F5">
        <w:rPr>
          <w:rFonts w:eastAsia="Calibri" w:cs="Times New Roman"/>
          <w:szCs w:val="24"/>
        </w:rPr>
        <w:t xml:space="preserve">!» </w:t>
      </w:r>
      <w:proofErr w:type="gramStart"/>
      <w:r w:rsidRPr="00784281">
        <w:rPr>
          <w:rFonts w:eastAsia="Calibri" w:cs="Times New Roman"/>
          <w:szCs w:val="24"/>
        </w:rPr>
        <w:t>п</w:t>
      </w:r>
      <w:proofErr w:type="gramEnd"/>
      <w:r w:rsidRPr="00784281">
        <w:rPr>
          <w:rFonts w:eastAsia="Calibri" w:cs="Times New Roman"/>
          <w:szCs w:val="24"/>
        </w:rPr>
        <w:t xml:space="preserve"> р и к а з ы в а ю:  </w:t>
      </w:r>
    </w:p>
    <w:p w14:paraId="5CBA4F1D" w14:textId="77777777" w:rsidR="00D56FF5" w:rsidRPr="00784281" w:rsidRDefault="00D56FF5" w:rsidP="00D56FF5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23A676F" w14:textId="6278E9C5" w:rsidR="00D56FF5" w:rsidRPr="00D56FF5" w:rsidRDefault="00BE6F8F" w:rsidP="00D56F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0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Провести 20</w:t>
      </w:r>
      <w:r w:rsidR="008C71AC" w:rsidRPr="00D56FF5">
        <w:rPr>
          <w:rFonts w:eastAsia="Calibri" w:cs="Times New Roman"/>
          <w:szCs w:val="24"/>
        </w:rPr>
        <w:t>.</w:t>
      </w:r>
      <w:r w:rsidR="00AC7904">
        <w:rPr>
          <w:rFonts w:eastAsia="Calibri" w:cs="Times New Roman"/>
          <w:szCs w:val="24"/>
        </w:rPr>
        <w:t>10</w:t>
      </w:r>
      <w:r w:rsidR="008C71AC" w:rsidRPr="00D56FF5">
        <w:rPr>
          <w:rFonts w:eastAsia="Calibri" w:cs="Times New Roman"/>
          <w:szCs w:val="24"/>
        </w:rPr>
        <w:t xml:space="preserve">.2022 в 14.00ч </w:t>
      </w:r>
      <w:r w:rsidR="00D56FF5" w:rsidRPr="00D56FF5">
        <w:rPr>
          <w:rFonts w:eastAsia="Calibri" w:cs="Times New Roman"/>
          <w:szCs w:val="24"/>
        </w:rPr>
        <w:t>в</w:t>
      </w:r>
      <w:r w:rsidR="008C71AC" w:rsidRPr="00D56FF5">
        <w:rPr>
          <w:rFonts w:eastAsia="Calibri" w:cs="Times New Roman"/>
          <w:szCs w:val="24"/>
        </w:rPr>
        <w:t xml:space="preserve"> МБОУ «СОШ №</w:t>
      </w:r>
      <w:r w:rsidR="00D56FF5" w:rsidRPr="00D56FF5">
        <w:rPr>
          <w:rFonts w:eastAsia="Calibri" w:cs="Times New Roman"/>
          <w:szCs w:val="24"/>
        </w:rPr>
        <w:t>10» городской</w:t>
      </w:r>
      <w:r w:rsidR="008C71AC" w:rsidRPr="00D56FF5">
        <w:rPr>
          <w:rFonts w:eastAsia="Calibri" w:cs="Times New Roman"/>
          <w:szCs w:val="24"/>
        </w:rPr>
        <w:t xml:space="preserve"> слет знаменосцев «Равнение на флаг Российской Федерации!»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в рамках  реализации регионального модуля «Я-</w:t>
      </w:r>
      <w:proofErr w:type="spellStart"/>
      <w:r>
        <w:rPr>
          <w:rFonts w:eastAsia="Calibri" w:cs="Times New Roman"/>
          <w:szCs w:val="24"/>
        </w:rPr>
        <w:t>Кузбассовец</w:t>
      </w:r>
      <w:proofErr w:type="spellEnd"/>
      <w:r>
        <w:rPr>
          <w:rFonts w:eastAsia="Calibri" w:cs="Times New Roman"/>
          <w:szCs w:val="24"/>
        </w:rPr>
        <w:t>!»</w:t>
      </w:r>
      <w:r w:rsidRPr="00BE6F8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посвященного</w:t>
      </w:r>
      <w:r>
        <w:rPr>
          <w:rFonts w:eastAsia="Calibri" w:cs="Times New Roman"/>
          <w:szCs w:val="24"/>
        </w:rPr>
        <w:t xml:space="preserve"> 100-летию со дня рождения </w:t>
      </w:r>
      <w:proofErr w:type="spellStart"/>
      <w:r>
        <w:rPr>
          <w:rFonts w:eastAsia="Calibri" w:cs="Times New Roman"/>
          <w:szCs w:val="24"/>
        </w:rPr>
        <w:t>Масалова</w:t>
      </w:r>
      <w:proofErr w:type="spellEnd"/>
      <w:r>
        <w:rPr>
          <w:rFonts w:eastAsia="Calibri" w:cs="Times New Roman"/>
          <w:szCs w:val="24"/>
        </w:rPr>
        <w:t xml:space="preserve"> Н.И</w:t>
      </w:r>
      <w:r>
        <w:rPr>
          <w:rFonts w:eastAsia="Calibri" w:cs="Times New Roman"/>
          <w:szCs w:val="24"/>
        </w:rPr>
        <w:t>., героя Великой Отечественной войны.</w:t>
      </w:r>
    </w:p>
    <w:p w14:paraId="1F790347" w14:textId="4091BBFF" w:rsidR="00D56FF5" w:rsidRDefault="00D56FF5" w:rsidP="00D56FF5">
      <w:pPr>
        <w:pStyle w:val="a3"/>
        <w:spacing w:after="0" w:line="240" w:lineRule="auto"/>
        <w:ind w:left="960"/>
        <w:jc w:val="both"/>
        <w:rPr>
          <w:rFonts w:eastAsia="Calibri" w:cs="Times New Roman"/>
          <w:szCs w:val="24"/>
        </w:rPr>
      </w:pPr>
    </w:p>
    <w:p w14:paraId="234EC527" w14:textId="3329BEB7" w:rsidR="00D56FF5" w:rsidRPr="00D56FF5" w:rsidRDefault="000E5444" w:rsidP="00D56FF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firstLine="45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D56FF5" w:rsidRPr="00D56FF5">
        <w:rPr>
          <w:rFonts w:eastAsia="Calibri" w:cs="Times New Roman"/>
          <w:szCs w:val="24"/>
        </w:rPr>
        <w:t xml:space="preserve">Возложить ответственность за проведение городского слета знаменосцев «Равнение на флаг Российской Федерации!» на </w:t>
      </w:r>
      <w:proofErr w:type="spellStart"/>
      <w:r w:rsidR="00D56FF5" w:rsidRPr="00D56FF5">
        <w:rPr>
          <w:rFonts w:eastAsia="Calibri" w:cs="Times New Roman"/>
          <w:szCs w:val="24"/>
        </w:rPr>
        <w:t>Рузину</w:t>
      </w:r>
      <w:proofErr w:type="spellEnd"/>
      <w:r w:rsidR="00D56FF5" w:rsidRPr="00D56FF5">
        <w:rPr>
          <w:rFonts w:eastAsia="Calibri" w:cs="Times New Roman"/>
          <w:szCs w:val="24"/>
        </w:rPr>
        <w:t xml:space="preserve"> С.В., заведующую отделом воспитательной работы и электронно-информационного сопровождения системы образования Управления образованием Администрации города Юрги.</w:t>
      </w:r>
    </w:p>
    <w:p w14:paraId="31E60519" w14:textId="4EA4CCB9" w:rsidR="00D56FF5" w:rsidRPr="00D56FF5" w:rsidRDefault="00D56FF5" w:rsidP="00D56FF5">
      <w:pPr>
        <w:pStyle w:val="a3"/>
        <w:tabs>
          <w:tab w:val="left" w:pos="709"/>
          <w:tab w:val="left" w:pos="851"/>
        </w:tabs>
        <w:spacing w:after="0" w:line="240" w:lineRule="auto"/>
        <w:ind w:left="960"/>
        <w:jc w:val="both"/>
        <w:rPr>
          <w:rFonts w:eastAsia="Calibri" w:cs="Times New Roman"/>
          <w:szCs w:val="24"/>
        </w:rPr>
      </w:pPr>
      <w:r w:rsidRPr="00D56FF5">
        <w:rPr>
          <w:rFonts w:eastAsia="Calibri" w:cs="Times New Roman"/>
          <w:szCs w:val="24"/>
        </w:rPr>
        <w:t xml:space="preserve"> </w:t>
      </w:r>
    </w:p>
    <w:p w14:paraId="54FC8A3B" w14:textId="6386383D" w:rsidR="00784281" w:rsidRDefault="00784281" w:rsidP="000E54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00"/>
        <w:jc w:val="both"/>
        <w:rPr>
          <w:rFonts w:eastAsia="Calibri" w:cs="Times New Roman"/>
          <w:szCs w:val="24"/>
        </w:rPr>
      </w:pPr>
      <w:r w:rsidRPr="000E5444">
        <w:rPr>
          <w:rFonts w:eastAsia="Calibri" w:cs="Times New Roman"/>
          <w:szCs w:val="24"/>
        </w:rPr>
        <w:t xml:space="preserve">Утвердить </w:t>
      </w:r>
      <w:r w:rsidR="00D96739" w:rsidRPr="000E5444">
        <w:rPr>
          <w:rFonts w:eastAsia="Calibri" w:cs="Times New Roman"/>
          <w:szCs w:val="24"/>
        </w:rPr>
        <w:t>Положен</w:t>
      </w:r>
      <w:r w:rsidR="008C71AC" w:rsidRPr="000E5444">
        <w:rPr>
          <w:rFonts w:eastAsia="Calibri" w:cs="Times New Roman"/>
          <w:szCs w:val="24"/>
        </w:rPr>
        <w:t xml:space="preserve">ие </w:t>
      </w:r>
      <w:r w:rsidR="003033B6" w:rsidRPr="000E5444">
        <w:rPr>
          <w:rFonts w:eastAsia="Calibri" w:cs="Times New Roman"/>
          <w:szCs w:val="24"/>
        </w:rPr>
        <w:t>о проведении городского слета знаменосцев «Равнение на флаг Российской Федерации!» (</w:t>
      </w:r>
      <w:r w:rsidRPr="000E5444">
        <w:rPr>
          <w:rFonts w:eastAsia="Calibri" w:cs="Times New Roman"/>
          <w:szCs w:val="24"/>
        </w:rPr>
        <w:t>приложение 1)</w:t>
      </w:r>
      <w:r w:rsidR="003033B6" w:rsidRPr="000E5444">
        <w:rPr>
          <w:rFonts w:eastAsia="Calibri" w:cs="Times New Roman"/>
          <w:szCs w:val="24"/>
        </w:rPr>
        <w:t>.</w:t>
      </w:r>
    </w:p>
    <w:p w14:paraId="2F285A1F" w14:textId="77777777" w:rsidR="000E5444" w:rsidRDefault="000E5444" w:rsidP="000E5444">
      <w:pPr>
        <w:pStyle w:val="a3"/>
        <w:tabs>
          <w:tab w:val="left" w:pos="851"/>
        </w:tabs>
        <w:spacing w:after="0" w:line="240" w:lineRule="auto"/>
        <w:ind w:left="600"/>
        <w:jc w:val="both"/>
        <w:rPr>
          <w:rFonts w:eastAsia="Calibri" w:cs="Times New Roman"/>
          <w:szCs w:val="24"/>
        </w:rPr>
      </w:pPr>
    </w:p>
    <w:p w14:paraId="486F2764" w14:textId="78CF744D" w:rsidR="00784281" w:rsidRPr="00784281" w:rsidRDefault="00784281" w:rsidP="000E5444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4"/>
        </w:rPr>
      </w:pPr>
      <w:r w:rsidRPr="00784281">
        <w:rPr>
          <w:rFonts w:eastAsia="Calibri" w:cs="Times New Roman"/>
          <w:szCs w:val="24"/>
        </w:rPr>
        <w:t xml:space="preserve">          </w:t>
      </w:r>
      <w:r w:rsidR="000E5444">
        <w:rPr>
          <w:rFonts w:eastAsia="Times New Roman" w:cs="Times New Roman"/>
          <w:bCs/>
          <w:szCs w:val="24"/>
        </w:rPr>
        <w:t>4</w:t>
      </w:r>
      <w:r w:rsidRPr="00784281">
        <w:rPr>
          <w:rFonts w:eastAsia="Times New Roman" w:cs="Times New Roman"/>
          <w:bCs/>
          <w:szCs w:val="24"/>
        </w:rPr>
        <w:t xml:space="preserve">. </w:t>
      </w:r>
      <w:proofErr w:type="gramStart"/>
      <w:r w:rsidRPr="00784281">
        <w:rPr>
          <w:rFonts w:eastAsia="Times New Roman" w:cs="Times New Roman"/>
          <w:bCs/>
          <w:szCs w:val="24"/>
        </w:rPr>
        <w:t>Контроль за</w:t>
      </w:r>
      <w:proofErr w:type="gramEnd"/>
      <w:r w:rsidRPr="00784281">
        <w:rPr>
          <w:rFonts w:eastAsia="Times New Roman" w:cs="Times New Roman"/>
          <w:bCs/>
          <w:szCs w:val="24"/>
        </w:rPr>
        <w:t xml:space="preserve"> исполнением настоящего приказа оставляю за собой.</w:t>
      </w:r>
    </w:p>
    <w:p w14:paraId="6B471386" w14:textId="756E7EC1" w:rsidR="00784281" w:rsidRDefault="00784281" w:rsidP="000E5444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B01B158" w14:textId="77777777" w:rsidR="000E5444" w:rsidRPr="00784281" w:rsidRDefault="000E5444" w:rsidP="000E5444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0C4E09C" w14:textId="53FB26B9" w:rsidR="00784281" w:rsidRDefault="00784281" w:rsidP="000E5444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650969BC" w14:textId="77777777" w:rsidR="000E5444" w:rsidRPr="00784281" w:rsidRDefault="000E5444" w:rsidP="000E5444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BE98DEC" w14:textId="77777777" w:rsidR="00784281" w:rsidRPr="00784281" w:rsidRDefault="00784281" w:rsidP="000E54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84281">
        <w:rPr>
          <w:rFonts w:eastAsia="Times New Roman" w:cs="Times New Roman"/>
          <w:szCs w:val="24"/>
          <w:lang w:eastAsia="ru-RU"/>
        </w:rPr>
        <w:t xml:space="preserve">Начальник </w:t>
      </w:r>
    </w:p>
    <w:p w14:paraId="09F67AFE" w14:textId="311BED0A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784281">
        <w:rPr>
          <w:rFonts w:eastAsia="Calibri" w:cs="Times New Roman"/>
          <w:szCs w:val="24"/>
        </w:rPr>
        <w:t xml:space="preserve">Управления образованием                                         </w:t>
      </w:r>
      <w:r w:rsidR="003033B6">
        <w:rPr>
          <w:rFonts w:eastAsia="Calibri" w:cs="Times New Roman"/>
          <w:szCs w:val="24"/>
        </w:rPr>
        <w:t xml:space="preserve">                            </w:t>
      </w:r>
      <w:r w:rsidRPr="00784281">
        <w:rPr>
          <w:rFonts w:eastAsia="Calibri" w:cs="Times New Roman"/>
          <w:szCs w:val="24"/>
        </w:rPr>
        <w:t xml:space="preserve">                  Е.Д. Зонтикова</w:t>
      </w:r>
    </w:p>
    <w:p w14:paraId="4FD91719" w14:textId="77777777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657F618" w14:textId="77777777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788D2A9" w14:textId="77777777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7064C00" w14:textId="77777777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79E7517" w14:textId="77777777" w:rsidR="00784281" w:rsidRPr="00784281" w:rsidRDefault="00784281" w:rsidP="00784281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4FECC12" w14:textId="7AFD40ED" w:rsidR="00D47540" w:rsidRDefault="00D47540"/>
    <w:p w14:paraId="60B0BAA2" w14:textId="76F4C079" w:rsidR="000E5444" w:rsidRDefault="000E5444"/>
    <w:p w14:paraId="2688EA2E" w14:textId="6D8CA2E0" w:rsidR="000E5444" w:rsidRDefault="000E5444"/>
    <w:p w14:paraId="0C68FBDE" w14:textId="329339DB" w:rsidR="000E5444" w:rsidRDefault="000E5444" w:rsidP="000E5444">
      <w:pPr>
        <w:spacing w:after="0" w:line="240" w:lineRule="auto"/>
      </w:pPr>
    </w:p>
    <w:p w14:paraId="07FDC0A4" w14:textId="77777777" w:rsidR="00926522" w:rsidRDefault="00926522" w:rsidP="000E5444">
      <w:pPr>
        <w:spacing w:after="0" w:line="240" w:lineRule="auto"/>
      </w:pPr>
    </w:p>
    <w:p w14:paraId="551F67F7" w14:textId="30E44DAA" w:rsidR="000E5444" w:rsidRDefault="000E5444" w:rsidP="000E5444">
      <w:pPr>
        <w:spacing w:after="0" w:line="240" w:lineRule="auto"/>
      </w:pPr>
    </w:p>
    <w:p w14:paraId="666421CE" w14:textId="2A71C902" w:rsidR="000E5444" w:rsidRDefault="000E5444" w:rsidP="000E5444">
      <w:pPr>
        <w:spacing w:after="0" w:line="240" w:lineRule="auto"/>
      </w:pPr>
    </w:p>
    <w:p w14:paraId="71F4BB52" w14:textId="77777777" w:rsidR="00C702F5" w:rsidRDefault="00C702F5" w:rsidP="00B16C58">
      <w:pPr>
        <w:spacing w:after="0" w:line="240" w:lineRule="auto"/>
        <w:ind w:left="5520"/>
        <w:jc w:val="right"/>
      </w:pPr>
    </w:p>
    <w:p w14:paraId="3DDB7C37" w14:textId="77777777" w:rsidR="000E5444" w:rsidRPr="0065637E" w:rsidRDefault="000E5444" w:rsidP="00B16C58">
      <w:pPr>
        <w:spacing w:after="0" w:line="240" w:lineRule="auto"/>
        <w:ind w:left="5520"/>
        <w:jc w:val="right"/>
      </w:pPr>
      <w:r w:rsidRPr="0065637E">
        <w:t>Приложение к приказу начальника</w:t>
      </w:r>
    </w:p>
    <w:p w14:paraId="28392CF6" w14:textId="77777777" w:rsidR="000E5444" w:rsidRPr="0065637E" w:rsidRDefault="000E5444" w:rsidP="00B16C58">
      <w:pPr>
        <w:spacing w:after="0" w:line="240" w:lineRule="auto"/>
        <w:ind w:left="5520"/>
        <w:jc w:val="right"/>
      </w:pPr>
      <w:r>
        <w:t xml:space="preserve">       </w:t>
      </w:r>
      <w:r w:rsidRPr="0065637E">
        <w:t>Управления образованием</w:t>
      </w:r>
    </w:p>
    <w:p w14:paraId="347EB12F" w14:textId="080E717A" w:rsidR="000E5444" w:rsidRPr="0065637E" w:rsidRDefault="000E5444" w:rsidP="00B16C58">
      <w:pPr>
        <w:shd w:val="clear" w:color="auto" w:fill="FFFFFF"/>
        <w:spacing w:after="0" w:line="240" w:lineRule="auto"/>
        <w:jc w:val="right"/>
        <w:rPr>
          <w:bCs/>
          <w:color w:val="000000"/>
          <w:spacing w:val="-7"/>
        </w:rPr>
      </w:pPr>
      <w:r w:rsidRPr="0065637E">
        <w:rPr>
          <w:bCs/>
          <w:color w:val="000000"/>
          <w:spacing w:val="-7"/>
        </w:rPr>
        <w:t xml:space="preserve">                                                                                           </w:t>
      </w:r>
      <w:r>
        <w:rPr>
          <w:bCs/>
          <w:color w:val="000000"/>
          <w:spacing w:val="-7"/>
        </w:rPr>
        <w:t xml:space="preserve">           </w:t>
      </w:r>
      <w:r w:rsidRPr="0065637E">
        <w:rPr>
          <w:bCs/>
          <w:color w:val="000000"/>
          <w:spacing w:val="-7"/>
        </w:rPr>
        <w:t xml:space="preserve">  </w:t>
      </w:r>
      <w:r>
        <w:rPr>
          <w:bCs/>
          <w:color w:val="000000"/>
          <w:spacing w:val="-7"/>
        </w:rPr>
        <w:t xml:space="preserve">         </w:t>
      </w:r>
      <w:r w:rsidR="00926522">
        <w:rPr>
          <w:bCs/>
          <w:color w:val="000000"/>
          <w:spacing w:val="-7"/>
        </w:rPr>
        <w:t>от 20.09.2022 № 465</w:t>
      </w:r>
    </w:p>
    <w:p w14:paraId="7B602D6A" w14:textId="77777777" w:rsidR="000E5444" w:rsidRPr="0065637E" w:rsidRDefault="000E5444" w:rsidP="000E5444">
      <w:pPr>
        <w:shd w:val="clear" w:color="auto" w:fill="FFFFFF"/>
        <w:jc w:val="center"/>
        <w:rPr>
          <w:b/>
          <w:bCs/>
          <w:color w:val="000000"/>
          <w:spacing w:val="-7"/>
        </w:rPr>
      </w:pPr>
    </w:p>
    <w:p w14:paraId="304AAE50" w14:textId="1EC6B8CB" w:rsidR="000E5444" w:rsidRDefault="000E5444" w:rsidP="000E5444">
      <w:pPr>
        <w:pStyle w:val="Default"/>
        <w:spacing w:after="200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ПОЛОЖЕНИЕ </w:t>
      </w:r>
    </w:p>
    <w:p w14:paraId="3C0DF8BF" w14:textId="655E6CB3" w:rsidR="000E5444" w:rsidRDefault="000E5444" w:rsidP="000E54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городского слёта </w:t>
      </w:r>
      <w:r w:rsidR="002101B6">
        <w:rPr>
          <w:b/>
          <w:bCs/>
          <w:sz w:val="28"/>
          <w:szCs w:val="28"/>
        </w:rPr>
        <w:t>знаменосцев</w:t>
      </w:r>
    </w:p>
    <w:p w14:paraId="7F0C8E60" w14:textId="77777777" w:rsidR="000E5444" w:rsidRDefault="000E5444" w:rsidP="000E54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«Равнение на флаг Российской Федерации!»</w:t>
      </w:r>
    </w:p>
    <w:p w14:paraId="1FBEF4A9" w14:textId="77777777" w:rsidR="000E5444" w:rsidRDefault="000E5444" w:rsidP="000E54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BBCAD90" w14:textId="77777777" w:rsidR="000E5444" w:rsidRPr="00BD2181" w:rsidRDefault="000E5444" w:rsidP="000E5444">
      <w:pPr>
        <w:pStyle w:val="Default"/>
        <w:spacing w:after="200"/>
        <w:jc w:val="center"/>
      </w:pPr>
      <w:r w:rsidRPr="00BD2181">
        <w:rPr>
          <w:b/>
          <w:bCs/>
        </w:rPr>
        <w:t xml:space="preserve">1. Общие положения. </w:t>
      </w:r>
    </w:p>
    <w:p w14:paraId="105B7A08" w14:textId="77777777" w:rsidR="000E5444" w:rsidRPr="00BD2181" w:rsidRDefault="000E5444" w:rsidP="000E5444">
      <w:pPr>
        <w:pStyle w:val="Default"/>
        <w:jc w:val="both"/>
      </w:pPr>
      <w:r w:rsidRPr="00BD2181">
        <w:t xml:space="preserve">1.1. Настоящее Положение разработано в целях организации и проведения городского </w:t>
      </w:r>
      <w:r>
        <w:t>С</w:t>
      </w:r>
      <w:r w:rsidRPr="00BD2181">
        <w:t xml:space="preserve">лёта </w:t>
      </w:r>
      <w:r>
        <w:t xml:space="preserve">знаменосцев образовательных организаций города Юрги </w:t>
      </w:r>
      <w:r w:rsidRPr="00BD2181">
        <w:t>«Равнение на</w:t>
      </w:r>
      <w:r>
        <w:t xml:space="preserve"> флаг Российской Федерации!</w:t>
      </w:r>
      <w:r w:rsidRPr="00BD2181">
        <w:t xml:space="preserve">» (далее – Слёт). </w:t>
      </w:r>
    </w:p>
    <w:p w14:paraId="20653D2E" w14:textId="77777777" w:rsidR="000E5444" w:rsidRPr="00BD2181" w:rsidRDefault="000E5444" w:rsidP="000E5444">
      <w:pPr>
        <w:pStyle w:val="Default"/>
        <w:jc w:val="both"/>
      </w:pPr>
      <w:r w:rsidRPr="00BD2181">
        <w:t xml:space="preserve">1.2. Слёт проводится в целях повышения качества содержания работы по патриотическому воспитанию обучающихся образовательных организаций Юргинского городского округа, подготовки молодежи к военной службе и актуализации в общественном сознании социально значимых патриотических ценностей, взглядов и убеждений, уважения к традициям, культуре, истории России, Кузбассу, городу Юрга. </w:t>
      </w:r>
    </w:p>
    <w:p w14:paraId="66E8D0FF" w14:textId="77777777" w:rsidR="000E5444" w:rsidRPr="00BD2181" w:rsidRDefault="000E5444" w:rsidP="000E5444">
      <w:pPr>
        <w:pStyle w:val="Default"/>
      </w:pPr>
      <w:r w:rsidRPr="00BD2181">
        <w:t xml:space="preserve">1.3. Задачами Слёта являются: </w:t>
      </w:r>
    </w:p>
    <w:p w14:paraId="0CA6A4D3" w14:textId="77777777" w:rsidR="000E5444" w:rsidRPr="00BD2181" w:rsidRDefault="000E5444" w:rsidP="000E5444">
      <w:pPr>
        <w:pStyle w:val="Default"/>
        <w:jc w:val="both"/>
      </w:pPr>
      <w:r w:rsidRPr="00BD2181">
        <w:t xml:space="preserve">- </w:t>
      </w:r>
      <w:r w:rsidRPr="00BD2181">
        <w:rPr>
          <w:color w:val="auto"/>
        </w:rPr>
        <w:t>содейств</w:t>
      </w:r>
      <w:r>
        <w:rPr>
          <w:color w:val="auto"/>
        </w:rPr>
        <w:t>ов</w:t>
      </w:r>
      <w:r w:rsidRPr="00BD2181">
        <w:rPr>
          <w:color w:val="auto"/>
        </w:rPr>
        <w:t>ать</w:t>
      </w:r>
      <w:r w:rsidRPr="00BD2181">
        <w:rPr>
          <w:color w:val="FF0000"/>
        </w:rPr>
        <w:t xml:space="preserve"> </w:t>
      </w:r>
      <w:r w:rsidRPr="00BD2181">
        <w:t xml:space="preserve">популяризации государственной символики и ознакомление с ритуалами, связанными с её применением; </w:t>
      </w:r>
    </w:p>
    <w:p w14:paraId="700DF27D" w14:textId="77777777" w:rsidR="000E5444" w:rsidRPr="006C40FC" w:rsidRDefault="000E5444" w:rsidP="000E5444">
      <w:pPr>
        <w:pStyle w:val="Default"/>
        <w:jc w:val="both"/>
        <w:rPr>
          <w:color w:val="auto"/>
        </w:rPr>
      </w:pPr>
      <w:r w:rsidRPr="006C40FC">
        <w:rPr>
          <w:color w:val="auto"/>
        </w:rPr>
        <w:t xml:space="preserve">- </w:t>
      </w:r>
      <w:r>
        <w:rPr>
          <w:color w:val="auto"/>
        </w:rPr>
        <w:t>расширить</w:t>
      </w:r>
      <w:r w:rsidRPr="006C40FC">
        <w:rPr>
          <w:color w:val="auto"/>
        </w:rPr>
        <w:t xml:space="preserve"> знани</w:t>
      </w:r>
      <w:r>
        <w:rPr>
          <w:color w:val="auto"/>
        </w:rPr>
        <w:t>я</w:t>
      </w:r>
      <w:r w:rsidRPr="006C40FC">
        <w:rPr>
          <w:color w:val="auto"/>
        </w:rPr>
        <w:t xml:space="preserve">, </w:t>
      </w:r>
      <w:r>
        <w:rPr>
          <w:color w:val="auto"/>
        </w:rPr>
        <w:t>практические умения и навыки</w:t>
      </w:r>
      <w:r w:rsidRPr="006C40FC">
        <w:rPr>
          <w:color w:val="auto"/>
        </w:rPr>
        <w:t xml:space="preserve"> </w:t>
      </w:r>
      <w:r>
        <w:rPr>
          <w:color w:val="auto"/>
        </w:rPr>
        <w:t xml:space="preserve">участия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в проведении церемониала;</w:t>
      </w:r>
    </w:p>
    <w:p w14:paraId="621C9C52" w14:textId="77777777" w:rsidR="000E5444" w:rsidRPr="00BD2181" w:rsidRDefault="000E5444" w:rsidP="000E5444">
      <w:pPr>
        <w:pStyle w:val="Default"/>
        <w:jc w:val="both"/>
      </w:pPr>
      <w:r w:rsidRPr="00BD2181">
        <w:t xml:space="preserve">- способствовать </w:t>
      </w:r>
      <w:r>
        <w:t>формированию</w:t>
      </w:r>
      <w:r w:rsidRPr="00BD2181">
        <w:t xml:space="preserve"> у </w:t>
      </w:r>
      <w:proofErr w:type="gramStart"/>
      <w:r w:rsidRPr="00BD2181">
        <w:t>обучающихся</w:t>
      </w:r>
      <w:proofErr w:type="gramEnd"/>
      <w:r w:rsidRPr="00BD2181">
        <w:t xml:space="preserve"> чувства гражданственности и патриотизма через их личное участие в пропаганде и сохранении исторического наследия; </w:t>
      </w:r>
    </w:p>
    <w:p w14:paraId="7EA5D9D1" w14:textId="77777777" w:rsidR="000E5444" w:rsidRPr="00BD2181" w:rsidRDefault="000E5444" w:rsidP="000E5444">
      <w:pPr>
        <w:pStyle w:val="Default"/>
        <w:jc w:val="both"/>
      </w:pPr>
      <w:r w:rsidRPr="00BD2181">
        <w:t xml:space="preserve">- подготовка почётных караулов, патриотических объединений к несению почётного караула у монументов, памятников, обелисков; </w:t>
      </w:r>
    </w:p>
    <w:p w14:paraId="3BA21393" w14:textId="77777777" w:rsidR="000E5444" w:rsidRPr="00BD2181" w:rsidRDefault="000E5444" w:rsidP="000E5444">
      <w:pPr>
        <w:pStyle w:val="Default"/>
        <w:jc w:val="both"/>
      </w:pPr>
      <w:r w:rsidRPr="00BD2181">
        <w:rPr>
          <w:b/>
          <w:bCs/>
        </w:rPr>
        <w:t xml:space="preserve">- </w:t>
      </w:r>
      <w:r w:rsidRPr="00BD2181">
        <w:rPr>
          <w:bCs/>
        </w:rPr>
        <w:t xml:space="preserve">выявление лучшего </w:t>
      </w:r>
      <w:r>
        <w:rPr>
          <w:bCs/>
        </w:rPr>
        <w:t xml:space="preserve">группы </w:t>
      </w:r>
      <w:r w:rsidRPr="00BD2181">
        <w:rPr>
          <w:bCs/>
        </w:rPr>
        <w:t xml:space="preserve">знаменосцев </w:t>
      </w:r>
      <w:r>
        <w:rPr>
          <w:bCs/>
        </w:rPr>
        <w:t>«Почётного караула»</w:t>
      </w:r>
      <w:r w:rsidRPr="00BD2181">
        <w:rPr>
          <w:b/>
          <w:bCs/>
        </w:rPr>
        <w:t xml:space="preserve">. </w:t>
      </w:r>
    </w:p>
    <w:p w14:paraId="53D5B090" w14:textId="351E6B2A" w:rsidR="000E5444" w:rsidRPr="006C0476" w:rsidRDefault="000E5444" w:rsidP="000E5444">
      <w:pPr>
        <w:spacing w:after="0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BD2181">
        <w:rPr>
          <w:szCs w:val="24"/>
        </w:rPr>
        <w:t xml:space="preserve">1.4. Организаторами Слёта являются: </w:t>
      </w:r>
      <w:r>
        <w:t>Управление образованием Администрации города Юрги, МБУ ДПО «</w:t>
      </w:r>
      <w:proofErr w:type="spellStart"/>
      <w:r>
        <w:t>ИМЦг</w:t>
      </w:r>
      <w:proofErr w:type="spellEnd"/>
      <w:r>
        <w:t xml:space="preserve">. Юрги», </w:t>
      </w:r>
      <w:r>
        <w:rPr>
          <w:rFonts w:eastAsia="Times New Roman" w:cs="Times New Roman"/>
          <w:szCs w:val="24"/>
          <w:lang w:eastAsia="ru-RU"/>
        </w:rPr>
        <w:t>МБОУ СОШ №10</w:t>
      </w:r>
    </w:p>
    <w:p w14:paraId="47E36D10" w14:textId="77777777" w:rsidR="000E5444" w:rsidRPr="00BD2181" w:rsidRDefault="000E5444" w:rsidP="000E5444">
      <w:pPr>
        <w:pStyle w:val="Default"/>
        <w:jc w:val="center"/>
      </w:pPr>
      <w:r w:rsidRPr="00BD2181">
        <w:rPr>
          <w:b/>
          <w:bCs/>
        </w:rPr>
        <w:t xml:space="preserve">2. Участники </w:t>
      </w:r>
    </w:p>
    <w:p w14:paraId="7ADBD61A" w14:textId="77777777" w:rsidR="000E5444" w:rsidRDefault="000E5444" w:rsidP="000E5444">
      <w:pPr>
        <w:pStyle w:val="Default"/>
        <w:jc w:val="both"/>
      </w:pPr>
      <w:r w:rsidRPr="00BD2181">
        <w:t xml:space="preserve">2.1. В Слёте принимают участие обучающиеся </w:t>
      </w:r>
      <w:r w:rsidRPr="00461099">
        <w:rPr>
          <w:color w:val="auto"/>
        </w:rPr>
        <w:t xml:space="preserve">6-11 классов </w:t>
      </w:r>
      <w:r w:rsidRPr="00BD2181">
        <w:t>общеобразовательных организаций</w:t>
      </w:r>
      <w:r>
        <w:t xml:space="preserve"> города Юрги</w:t>
      </w:r>
      <w:r w:rsidRPr="00BD2181">
        <w:t>.</w:t>
      </w:r>
    </w:p>
    <w:p w14:paraId="5EB194BC" w14:textId="77777777" w:rsidR="000E5444" w:rsidRDefault="000E5444" w:rsidP="000E5444">
      <w:pPr>
        <w:pStyle w:val="Default"/>
        <w:jc w:val="both"/>
      </w:pPr>
      <w:r>
        <w:t xml:space="preserve">2.2. </w:t>
      </w:r>
      <w:r w:rsidRPr="001E689E">
        <w:t>К уч</w:t>
      </w:r>
      <w:r>
        <w:t>астию в Слёте допускаются группы знаменосцев</w:t>
      </w:r>
      <w:r w:rsidRPr="001E689E">
        <w:t xml:space="preserve"> в </w:t>
      </w:r>
      <w:r w:rsidRPr="00461099">
        <w:rPr>
          <w:color w:val="auto"/>
        </w:rPr>
        <w:t>составе 7 человек.</w:t>
      </w:r>
    </w:p>
    <w:p w14:paraId="5DA3E2B6" w14:textId="77777777" w:rsidR="000E5444" w:rsidRDefault="000E5444" w:rsidP="000E5444">
      <w:pPr>
        <w:pStyle w:val="Default"/>
        <w:jc w:val="both"/>
      </w:pPr>
      <w:r>
        <w:t>2.3.</w:t>
      </w:r>
      <w:r w:rsidRPr="001E689E">
        <w:t xml:space="preserve"> </w:t>
      </w:r>
      <w:r>
        <w:t xml:space="preserve">Количество групп знаменосцев участников Слета не ограничивается. </w:t>
      </w:r>
    </w:p>
    <w:p w14:paraId="733D47F7" w14:textId="77777777" w:rsidR="000E5444" w:rsidRDefault="000E5444" w:rsidP="000E5444">
      <w:pPr>
        <w:pStyle w:val="Default"/>
        <w:jc w:val="both"/>
      </w:pPr>
      <w:r>
        <w:t>2.4.</w:t>
      </w:r>
      <w:r w:rsidRPr="001E689E">
        <w:t xml:space="preserve"> Участники Слёта должны иметь парадную форму одежды.</w:t>
      </w:r>
    </w:p>
    <w:p w14:paraId="10FEC57F" w14:textId="77777777" w:rsidR="000E5444" w:rsidRDefault="000E5444" w:rsidP="000E5444">
      <w:pPr>
        <w:pStyle w:val="Default"/>
        <w:jc w:val="center"/>
      </w:pPr>
    </w:p>
    <w:p w14:paraId="18EB48DE" w14:textId="77777777" w:rsidR="000E5444" w:rsidRDefault="000E5444" w:rsidP="000E5444">
      <w:pPr>
        <w:pStyle w:val="Default"/>
        <w:jc w:val="center"/>
        <w:rPr>
          <w:b/>
          <w:bCs/>
        </w:rPr>
      </w:pPr>
      <w:r w:rsidRPr="001E689E">
        <w:rPr>
          <w:b/>
          <w:bCs/>
        </w:rPr>
        <w:t xml:space="preserve">3. Содержание, условия и порядок проведения Слёта. </w:t>
      </w:r>
    </w:p>
    <w:p w14:paraId="15573B2D" w14:textId="77777777" w:rsidR="000E5444" w:rsidRPr="001E689E" w:rsidRDefault="000E5444" w:rsidP="000E5444">
      <w:pPr>
        <w:pStyle w:val="Default"/>
        <w:jc w:val="center"/>
      </w:pPr>
    </w:p>
    <w:p w14:paraId="4E85EE9C" w14:textId="0494A39A" w:rsidR="000E5444" w:rsidRPr="001E689E" w:rsidRDefault="001925C1" w:rsidP="000E5444">
      <w:pPr>
        <w:pStyle w:val="Default"/>
        <w:jc w:val="both"/>
      </w:pPr>
      <w:r>
        <w:t>3.1. Слёт проводится 20</w:t>
      </w:r>
      <w:r w:rsidR="000E5444">
        <w:t xml:space="preserve"> октября 2022</w:t>
      </w:r>
      <w:r w:rsidR="000E5444" w:rsidRPr="001E689E">
        <w:t xml:space="preserve"> года </w:t>
      </w:r>
    </w:p>
    <w:p w14:paraId="031FB888" w14:textId="77777777" w:rsidR="000E5444" w:rsidRDefault="000E5444" w:rsidP="000E5444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3.2. Место проведения</w:t>
      </w:r>
      <w:r w:rsidRPr="001E689E">
        <w:rPr>
          <w:szCs w:val="24"/>
        </w:rPr>
        <w:t xml:space="preserve">: </w:t>
      </w:r>
      <w:r>
        <w:rPr>
          <w:rFonts w:eastAsia="Times New Roman" w:cs="Times New Roman"/>
          <w:szCs w:val="24"/>
          <w:lang w:eastAsia="ru-RU"/>
        </w:rPr>
        <w:t>МБОУ СОШ №10 (</w:t>
      </w:r>
      <w:r w:rsidRPr="006C0476">
        <w:rPr>
          <w:rFonts w:eastAsia="Times New Roman" w:cs="Times New Roman"/>
          <w:szCs w:val="24"/>
          <w:lang w:eastAsia="ru-RU"/>
        </w:rPr>
        <w:t>город Юрга,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47BFE">
        <w:rPr>
          <w:rFonts w:eastAsia="Times New Roman" w:cs="Times New Roman"/>
          <w:szCs w:val="24"/>
          <w:lang w:eastAsia="ru-RU"/>
        </w:rPr>
        <w:t>улица Московская, 33</w:t>
      </w:r>
      <w:r>
        <w:rPr>
          <w:rFonts w:eastAsia="Times New Roman" w:cs="Times New Roman"/>
          <w:szCs w:val="24"/>
          <w:lang w:eastAsia="ru-RU"/>
        </w:rPr>
        <w:t>)</w:t>
      </w:r>
    </w:p>
    <w:p w14:paraId="72F6F56C" w14:textId="23EB8E81" w:rsidR="000E5444" w:rsidRPr="00461099" w:rsidRDefault="000E5444" w:rsidP="000E54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3.3. Время проведения: </w:t>
      </w:r>
      <w:r w:rsidRPr="00461099">
        <w:rPr>
          <w:rFonts w:eastAsia="Times New Roman" w:cs="Times New Roman"/>
          <w:szCs w:val="24"/>
          <w:lang w:eastAsia="ru-RU"/>
        </w:rPr>
        <w:t>13.00 час</w:t>
      </w:r>
    </w:p>
    <w:p w14:paraId="07321D09" w14:textId="77777777" w:rsidR="000E5444" w:rsidRPr="001E689E" w:rsidRDefault="000E5444" w:rsidP="000E5444">
      <w:pPr>
        <w:pStyle w:val="Default"/>
        <w:jc w:val="both"/>
      </w:pPr>
      <w:r>
        <w:lastRenderedPageBreak/>
        <w:t>3.4</w:t>
      </w:r>
      <w:r w:rsidRPr="001E689E">
        <w:t xml:space="preserve">. Подготовка к конкурсам Слёта проводится в соответствии с «Рекомендациями по подготовке участников </w:t>
      </w:r>
      <w:r>
        <w:t xml:space="preserve">городского </w:t>
      </w:r>
      <w:r w:rsidRPr="001E689E">
        <w:t>слёта «</w:t>
      </w:r>
      <w:r>
        <w:t xml:space="preserve">Равнение на знамя» </w:t>
      </w:r>
      <w:r w:rsidRPr="001E689E">
        <w:t xml:space="preserve">(приложение №2). </w:t>
      </w:r>
    </w:p>
    <w:p w14:paraId="2890A2EF" w14:textId="77777777" w:rsidR="000E5444" w:rsidRDefault="000E5444" w:rsidP="000E5444">
      <w:pPr>
        <w:pStyle w:val="Default"/>
        <w:jc w:val="both"/>
      </w:pPr>
      <w:r>
        <w:t>3.5.  Слёт включает следующие</w:t>
      </w:r>
      <w:r w:rsidRPr="001E689E">
        <w:t xml:space="preserve"> конкурсы</w:t>
      </w:r>
      <w:r>
        <w:t>:</w:t>
      </w:r>
    </w:p>
    <w:p w14:paraId="4FC77B4C" w14:textId="77777777" w:rsidR="000E5444" w:rsidRDefault="000E5444" w:rsidP="000E5444">
      <w:pPr>
        <w:pStyle w:val="Default"/>
        <w:jc w:val="both"/>
      </w:pPr>
      <w:r>
        <w:rPr>
          <w:lang w:val="en-US"/>
        </w:rPr>
        <w:t>I</w:t>
      </w:r>
      <w:r w:rsidRPr="00A17EAC">
        <w:t xml:space="preserve"> </w:t>
      </w:r>
      <w:r>
        <w:t xml:space="preserve">этап: </w:t>
      </w:r>
      <w:r w:rsidRPr="00A17EAC">
        <w:t xml:space="preserve">  </w:t>
      </w:r>
      <w:r w:rsidRPr="00D163CF">
        <w:rPr>
          <w:bCs/>
        </w:rPr>
        <w:t>доклад командира о готовности;</w:t>
      </w:r>
      <w:r>
        <w:t xml:space="preserve"> </w:t>
      </w:r>
    </w:p>
    <w:p w14:paraId="32D1EF99" w14:textId="77777777" w:rsidR="000E5444" w:rsidRDefault="000E5444" w:rsidP="000E5444">
      <w:pPr>
        <w:pStyle w:val="Default"/>
        <w:jc w:val="both"/>
      </w:pPr>
      <w:r>
        <w:rPr>
          <w:lang w:val="en-US"/>
        </w:rPr>
        <w:t>II</w:t>
      </w:r>
      <w:r w:rsidRPr="00A17EAC">
        <w:t xml:space="preserve"> </w:t>
      </w:r>
      <w:r w:rsidRPr="00D163CF">
        <w:t>этап</w:t>
      </w:r>
      <w:r>
        <w:t>:</w:t>
      </w:r>
      <w:r w:rsidRPr="00D163CF">
        <w:t xml:space="preserve"> </w:t>
      </w:r>
      <w:r>
        <w:t xml:space="preserve">  </w:t>
      </w:r>
      <w:r w:rsidRPr="00D163CF">
        <w:rPr>
          <w:bCs/>
        </w:rPr>
        <w:t>проход знамённой группы</w:t>
      </w:r>
      <w:r w:rsidRPr="001E689E">
        <w:rPr>
          <w:b/>
          <w:bCs/>
        </w:rPr>
        <w:t xml:space="preserve"> </w:t>
      </w:r>
      <w:r>
        <w:t>(3 человека);</w:t>
      </w:r>
      <w:r w:rsidRPr="001E689E">
        <w:t xml:space="preserve"> </w:t>
      </w:r>
    </w:p>
    <w:p w14:paraId="3AE18405" w14:textId="77777777" w:rsidR="000E5444" w:rsidRDefault="000E5444" w:rsidP="000E5444">
      <w:pPr>
        <w:pStyle w:val="Default"/>
        <w:jc w:val="both"/>
        <w:rPr>
          <w:bCs/>
        </w:rPr>
      </w:pPr>
      <w:r>
        <w:rPr>
          <w:lang w:val="en-US"/>
        </w:rPr>
        <w:t>III</w:t>
      </w:r>
      <w:r>
        <w:rPr>
          <w:bCs/>
        </w:rPr>
        <w:t xml:space="preserve"> этап: в</w:t>
      </w:r>
      <w:r w:rsidRPr="00D163CF">
        <w:rPr>
          <w:bCs/>
        </w:rPr>
        <w:t xml:space="preserve">ынос флага, прикрепление к </w:t>
      </w:r>
      <w:r>
        <w:rPr>
          <w:bCs/>
        </w:rPr>
        <w:t xml:space="preserve">флагштоку, подъем и спуск флага </w:t>
      </w:r>
      <w:r>
        <w:t>(4+1)</w:t>
      </w:r>
      <w:r>
        <w:rPr>
          <w:bCs/>
        </w:rPr>
        <w:t>;</w:t>
      </w:r>
    </w:p>
    <w:p w14:paraId="78927992" w14:textId="77777777" w:rsidR="000E5444" w:rsidRPr="00D163CF" w:rsidRDefault="000E5444" w:rsidP="000E5444">
      <w:pPr>
        <w:pStyle w:val="Default"/>
        <w:jc w:val="both"/>
      </w:pPr>
      <w:r>
        <w:rPr>
          <w:lang w:val="en-US"/>
        </w:rPr>
        <w:t>IV</w:t>
      </w:r>
      <w:r>
        <w:t xml:space="preserve"> этап: исполнение гимна Российской Федерации всеми участниками Слета;</w:t>
      </w:r>
    </w:p>
    <w:p w14:paraId="264EDA5D" w14:textId="77777777" w:rsidR="000E5444" w:rsidRDefault="000E5444" w:rsidP="000E5444">
      <w:pPr>
        <w:pStyle w:val="Default"/>
        <w:jc w:val="both"/>
      </w:pPr>
      <w:r>
        <w:rPr>
          <w:lang w:val="en-US"/>
        </w:rPr>
        <w:t>V</w:t>
      </w:r>
      <w:r>
        <w:t xml:space="preserve"> этап: подведение итогов Смотра; </w:t>
      </w:r>
    </w:p>
    <w:p w14:paraId="3A1BF33C" w14:textId="77777777" w:rsidR="000E5444" w:rsidRDefault="000E5444" w:rsidP="000E5444">
      <w:pPr>
        <w:pStyle w:val="Default"/>
        <w:jc w:val="both"/>
      </w:pPr>
      <w:r>
        <w:rPr>
          <w:lang w:val="en-US"/>
        </w:rPr>
        <w:t>VI</w:t>
      </w:r>
      <w:r>
        <w:t xml:space="preserve"> этап: награждение участников Слета. </w:t>
      </w:r>
    </w:p>
    <w:p w14:paraId="5D4F0948" w14:textId="77777777" w:rsidR="000E5444" w:rsidRPr="005D61AB" w:rsidRDefault="000E5444" w:rsidP="000E5444">
      <w:pPr>
        <w:spacing w:after="0"/>
        <w:rPr>
          <w:sz w:val="32"/>
          <w:szCs w:val="32"/>
        </w:rPr>
      </w:pPr>
      <w:r w:rsidRPr="001E689E">
        <w:rPr>
          <w:szCs w:val="24"/>
        </w:rPr>
        <w:t xml:space="preserve">3.6. Заявка на участие в Слёте </w:t>
      </w:r>
      <w:r>
        <w:t>направляются до 10 октября 2022</w:t>
      </w:r>
      <w:r w:rsidRPr="001E689E">
        <w:rPr>
          <w:szCs w:val="24"/>
        </w:rPr>
        <w:t xml:space="preserve"> года включительно на адрес электронной почты:</w:t>
      </w:r>
      <w:r w:rsidRPr="005D61AB">
        <w:rPr>
          <w:szCs w:val="24"/>
        </w:rPr>
        <w:t xml:space="preserve"> </w:t>
      </w:r>
      <w:hyperlink r:id="rId6" w:history="1">
        <w:r w:rsidRPr="005D61AB">
          <w:rPr>
            <w:rStyle w:val="a4"/>
            <w:szCs w:val="24"/>
          </w:rPr>
          <w:t>lyudmila_kiseleva_1952@mail.ru</w:t>
        </w:r>
      </w:hyperlink>
      <w:r>
        <w:rPr>
          <w:rStyle w:val="a4"/>
          <w:szCs w:val="24"/>
        </w:rPr>
        <w:t xml:space="preserve">  </w:t>
      </w:r>
      <w:r w:rsidRPr="005D61AB">
        <w:rPr>
          <w:rStyle w:val="a4"/>
          <w:szCs w:val="24"/>
        </w:rPr>
        <w:t>(Киселева Л.Н., методист</w:t>
      </w:r>
      <w:r>
        <w:rPr>
          <w:rStyle w:val="a4"/>
          <w:szCs w:val="24"/>
        </w:rPr>
        <w:t xml:space="preserve"> </w:t>
      </w:r>
      <w:r w:rsidRPr="005D61AB">
        <w:rPr>
          <w:rStyle w:val="a4"/>
          <w:szCs w:val="24"/>
        </w:rPr>
        <w:t>МБУ ДПО «ИМЦ г. Юрги»</w:t>
      </w:r>
      <w:r>
        <w:rPr>
          <w:rStyle w:val="a4"/>
          <w:szCs w:val="24"/>
        </w:rPr>
        <w:t>, тел для справок 8 960 909 96 55)</w:t>
      </w:r>
    </w:p>
    <w:p w14:paraId="3C23E9BF" w14:textId="77777777" w:rsidR="000E5444" w:rsidRPr="001E689E" w:rsidRDefault="000E5444" w:rsidP="000E5444">
      <w:pPr>
        <w:pStyle w:val="Default"/>
        <w:jc w:val="both"/>
      </w:pPr>
      <w:r w:rsidRPr="001E689E">
        <w:t xml:space="preserve">Форма заявки прилагается (приложение №1). </w:t>
      </w:r>
    </w:p>
    <w:p w14:paraId="48CB0F04" w14:textId="77777777" w:rsidR="000E5444" w:rsidRPr="001E689E" w:rsidRDefault="000E5444" w:rsidP="000E5444">
      <w:pPr>
        <w:pStyle w:val="Default"/>
        <w:jc w:val="center"/>
      </w:pPr>
      <w:r w:rsidRPr="001E689E">
        <w:rPr>
          <w:b/>
          <w:bCs/>
        </w:rPr>
        <w:t xml:space="preserve">4. Подведение итогов </w:t>
      </w:r>
    </w:p>
    <w:p w14:paraId="310BE2FF" w14:textId="218C9E99" w:rsidR="000E5444" w:rsidRDefault="000E5444" w:rsidP="000E5444">
      <w:pPr>
        <w:pStyle w:val="Default"/>
        <w:jc w:val="both"/>
      </w:pPr>
      <w:r w:rsidRPr="001E689E">
        <w:t xml:space="preserve">4.1. </w:t>
      </w:r>
      <w:r w:rsidR="00B16C58">
        <w:t>Группы знаменосцев,</w:t>
      </w:r>
      <w:r>
        <w:t xml:space="preserve"> занявшие 1,2,3 </w:t>
      </w:r>
      <w:r w:rsidR="00B16C58">
        <w:t>место,</w:t>
      </w:r>
      <w:r>
        <w:t xml:space="preserve"> </w:t>
      </w:r>
      <w:r w:rsidRPr="001E689E">
        <w:t xml:space="preserve">награждаются </w:t>
      </w:r>
      <w:r>
        <w:t>Грамотами Управления образованием Администрации города Юрги.</w:t>
      </w:r>
      <w:r w:rsidRPr="005D61AB">
        <w:t xml:space="preserve"> </w:t>
      </w:r>
    </w:p>
    <w:p w14:paraId="3010229C" w14:textId="77777777" w:rsidR="000E5444" w:rsidRDefault="000E5444" w:rsidP="000E5444">
      <w:pPr>
        <w:pStyle w:val="Default"/>
        <w:jc w:val="both"/>
      </w:pPr>
      <w:r>
        <w:t>4.2. Участники Слета «Равнение на знамя!» награждаются Благодарственными письмами</w:t>
      </w:r>
      <w:r w:rsidRPr="005D61AB">
        <w:t xml:space="preserve"> </w:t>
      </w:r>
      <w:r>
        <w:t>Управления образованием Администрации города Юрги</w:t>
      </w:r>
      <w:r w:rsidRPr="001E689E">
        <w:t>.</w:t>
      </w:r>
      <w:r w:rsidRPr="005D61AB">
        <w:t xml:space="preserve"> </w:t>
      </w:r>
    </w:p>
    <w:p w14:paraId="760C8992" w14:textId="77777777" w:rsidR="000E5444" w:rsidRDefault="000E5444" w:rsidP="000E5444">
      <w:pPr>
        <w:pStyle w:val="Default"/>
        <w:jc w:val="both"/>
      </w:pPr>
      <w:r>
        <w:t>4.3. Педагоги-кураторы групп знаменосцев награждаются</w:t>
      </w:r>
      <w:r w:rsidRPr="00E225D8">
        <w:t xml:space="preserve"> </w:t>
      </w:r>
      <w:r>
        <w:t>Грамотами и Благодарственными письмами</w:t>
      </w:r>
      <w:r w:rsidRPr="00E225D8">
        <w:t xml:space="preserve"> </w:t>
      </w:r>
      <w:r>
        <w:t>Управления образованием Администрации города Юрги</w:t>
      </w:r>
      <w:r w:rsidRPr="001E689E">
        <w:t>.</w:t>
      </w:r>
      <w:r w:rsidRPr="005D61AB">
        <w:t xml:space="preserve"> </w:t>
      </w:r>
    </w:p>
    <w:p w14:paraId="5A068A24" w14:textId="77777777" w:rsidR="000E5444" w:rsidRDefault="000E5444" w:rsidP="000E5444">
      <w:pPr>
        <w:pStyle w:val="Default"/>
        <w:jc w:val="both"/>
      </w:pPr>
    </w:p>
    <w:p w14:paraId="47EE7AB1" w14:textId="77777777" w:rsidR="000E5444" w:rsidRPr="001E689E" w:rsidRDefault="000E5444" w:rsidP="000E5444">
      <w:pPr>
        <w:pStyle w:val="Default"/>
        <w:jc w:val="both"/>
      </w:pPr>
    </w:p>
    <w:p w14:paraId="22E5BC8F" w14:textId="77777777" w:rsidR="000E5444" w:rsidRDefault="000E5444" w:rsidP="000E5444">
      <w:pPr>
        <w:pStyle w:val="Default"/>
        <w:jc w:val="both"/>
      </w:pPr>
    </w:p>
    <w:p w14:paraId="627F6EC6" w14:textId="77777777" w:rsidR="000E5444" w:rsidRDefault="000E5444" w:rsidP="000E5444">
      <w:pPr>
        <w:pStyle w:val="Default"/>
        <w:jc w:val="both"/>
      </w:pPr>
    </w:p>
    <w:p w14:paraId="4DC97DF1" w14:textId="77777777" w:rsidR="000E5444" w:rsidRDefault="000E5444" w:rsidP="000E5444">
      <w:pPr>
        <w:pStyle w:val="Default"/>
        <w:jc w:val="both"/>
      </w:pPr>
    </w:p>
    <w:p w14:paraId="45F1627D" w14:textId="77777777" w:rsidR="000E5444" w:rsidRDefault="000E5444" w:rsidP="000E5444">
      <w:pPr>
        <w:pStyle w:val="Default"/>
        <w:jc w:val="both"/>
      </w:pPr>
    </w:p>
    <w:p w14:paraId="585C2A61" w14:textId="77777777" w:rsidR="000E5444" w:rsidRDefault="000E5444" w:rsidP="000E5444">
      <w:pPr>
        <w:pStyle w:val="Default"/>
        <w:jc w:val="both"/>
      </w:pPr>
    </w:p>
    <w:p w14:paraId="62D2A454" w14:textId="77777777" w:rsidR="000E5444" w:rsidRDefault="000E5444" w:rsidP="000E5444">
      <w:pPr>
        <w:pStyle w:val="Default"/>
        <w:jc w:val="both"/>
      </w:pPr>
    </w:p>
    <w:p w14:paraId="45F7033B" w14:textId="77777777" w:rsidR="000E5444" w:rsidRDefault="000E5444" w:rsidP="000E5444">
      <w:pPr>
        <w:pStyle w:val="Default"/>
        <w:jc w:val="both"/>
      </w:pPr>
    </w:p>
    <w:p w14:paraId="3043CAAC" w14:textId="77777777" w:rsidR="000E5444" w:rsidRDefault="000E5444" w:rsidP="000E5444">
      <w:pPr>
        <w:pStyle w:val="Default"/>
        <w:jc w:val="both"/>
      </w:pPr>
    </w:p>
    <w:p w14:paraId="33C2F2F7" w14:textId="77777777" w:rsidR="000E5444" w:rsidRDefault="000E5444" w:rsidP="000E5444">
      <w:pPr>
        <w:pStyle w:val="Default"/>
        <w:jc w:val="both"/>
      </w:pPr>
    </w:p>
    <w:p w14:paraId="58EFB656" w14:textId="77777777" w:rsidR="000E5444" w:rsidRDefault="000E5444" w:rsidP="000E5444">
      <w:pPr>
        <w:pStyle w:val="Default"/>
        <w:jc w:val="both"/>
      </w:pPr>
    </w:p>
    <w:p w14:paraId="7F32DB74" w14:textId="77777777" w:rsidR="000E5444" w:rsidRDefault="000E5444" w:rsidP="000E5444">
      <w:pPr>
        <w:pStyle w:val="Default"/>
        <w:jc w:val="both"/>
      </w:pPr>
    </w:p>
    <w:p w14:paraId="5D19E5A7" w14:textId="77777777" w:rsidR="000E5444" w:rsidRDefault="000E5444" w:rsidP="000E5444">
      <w:pPr>
        <w:pStyle w:val="Default"/>
        <w:jc w:val="both"/>
      </w:pPr>
    </w:p>
    <w:p w14:paraId="458C22E4" w14:textId="77777777" w:rsidR="000E5444" w:rsidRDefault="000E5444" w:rsidP="000E5444">
      <w:pPr>
        <w:pStyle w:val="Default"/>
        <w:jc w:val="both"/>
      </w:pPr>
    </w:p>
    <w:p w14:paraId="2C235BE5" w14:textId="77777777" w:rsidR="000E5444" w:rsidRDefault="000E5444" w:rsidP="000E5444">
      <w:pPr>
        <w:pStyle w:val="Default"/>
        <w:jc w:val="both"/>
      </w:pPr>
    </w:p>
    <w:p w14:paraId="63893C93" w14:textId="77777777" w:rsidR="000E5444" w:rsidRDefault="000E5444" w:rsidP="000E5444">
      <w:pPr>
        <w:pStyle w:val="Default"/>
        <w:jc w:val="both"/>
      </w:pPr>
    </w:p>
    <w:p w14:paraId="22E5D22F" w14:textId="77777777" w:rsidR="000E5444" w:rsidRDefault="000E5444" w:rsidP="000E5444">
      <w:pPr>
        <w:pStyle w:val="Default"/>
        <w:jc w:val="both"/>
      </w:pPr>
    </w:p>
    <w:p w14:paraId="65BD1570" w14:textId="77777777" w:rsidR="000E5444" w:rsidRDefault="000E5444" w:rsidP="000E5444">
      <w:pPr>
        <w:pStyle w:val="Default"/>
        <w:jc w:val="both"/>
      </w:pPr>
    </w:p>
    <w:p w14:paraId="21EC44A7" w14:textId="77777777" w:rsidR="000E5444" w:rsidRDefault="000E5444" w:rsidP="000E5444">
      <w:pPr>
        <w:pStyle w:val="Default"/>
        <w:jc w:val="both"/>
      </w:pPr>
    </w:p>
    <w:p w14:paraId="001281C7" w14:textId="77777777" w:rsidR="000E5444" w:rsidRDefault="000E5444" w:rsidP="000E5444">
      <w:pPr>
        <w:pStyle w:val="Default"/>
        <w:jc w:val="both"/>
      </w:pPr>
    </w:p>
    <w:p w14:paraId="6109713A" w14:textId="77777777" w:rsidR="000E5444" w:rsidRDefault="000E5444" w:rsidP="000E5444">
      <w:pPr>
        <w:pStyle w:val="Default"/>
        <w:jc w:val="both"/>
      </w:pPr>
    </w:p>
    <w:p w14:paraId="4249B848" w14:textId="77777777" w:rsidR="000E5444" w:rsidRDefault="000E5444" w:rsidP="000E5444">
      <w:pPr>
        <w:pStyle w:val="Default"/>
        <w:jc w:val="both"/>
      </w:pPr>
    </w:p>
    <w:p w14:paraId="212F6D16" w14:textId="77777777" w:rsidR="000E5444" w:rsidRDefault="000E5444" w:rsidP="000E5444">
      <w:pPr>
        <w:pStyle w:val="Default"/>
        <w:jc w:val="both"/>
      </w:pPr>
    </w:p>
    <w:p w14:paraId="3378B10C" w14:textId="77777777" w:rsidR="000E5444" w:rsidRDefault="000E5444" w:rsidP="000E5444">
      <w:pPr>
        <w:pStyle w:val="Default"/>
        <w:jc w:val="both"/>
      </w:pPr>
    </w:p>
    <w:p w14:paraId="382CDAD9" w14:textId="77777777" w:rsidR="000E5444" w:rsidRDefault="000E5444" w:rsidP="000E5444">
      <w:pPr>
        <w:pStyle w:val="Default"/>
        <w:jc w:val="both"/>
      </w:pPr>
    </w:p>
    <w:p w14:paraId="2BD4873B" w14:textId="77777777" w:rsidR="000E5444" w:rsidRDefault="000E5444" w:rsidP="000E5444">
      <w:pPr>
        <w:pStyle w:val="Default"/>
        <w:jc w:val="both"/>
      </w:pPr>
    </w:p>
    <w:p w14:paraId="1354B874" w14:textId="77777777" w:rsidR="000E5444" w:rsidRDefault="000E5444" w:rsidP="000E5444">
      <w:pPr>
        <w:pStyle w:val="Default"/>
        <w:jc w:val="both"/>
      </w:pPr>
    </w:p>
    <w:p w14:paraId="343501B3" w14:textId="77777777" w:rsidR="000E5444" w:rsidRDefault="000E5444" w:rsidP="000E5444">
      <w:pPr>
        <w:pStyle w:val="Default"/>
        <w:jc w:val="both"/>
      </w:pPr>
    </w:p>
    <w:p w14:paraId="708EF569" w14:textId="77777777" w:rsidR="000E5444" w:rsidRDefault="000E5444" w:rsidP="000E5444">
      <w:pPr>
        <w:pStyle w:val="Default"/>
        <w:jc w:val="both"/>
      </w:pPr>
    </w:p>
    <w:p w14:paraId="37699EA1" w14:textId="77777777" w:rsidR="000E5444" w:rsidRDefault="000E5444" w:rsidP="000E5444">
      <w:pPr>
        <w:pStyle w:val="Default"/>
        <w:jc w:val="both"/>
      </w:pPr>
    </w:p>
    <w:p w14:paraId="69F7461A" w14:textId="77777777" w:rsidR="000E5444" w:rsidRDefault="000E5444" w:rsidP="000E5444">
      <w:pPr>
        <w:pStyle w:val="Default"/>
        <w:jc w:val="both"/>
      </w:pPr>
    </w:p>
    <w:p w14:paraId="4E493573" w14:textId="77777777" w:rsidR="000E5444" w:rsidRDefault="000E5444" w:rsidP="000E5444">
      <w:pPr>
        <w:pStyle w:val="Default"/>
        <w:jc w:val="both"/>
      </w:pPr>
    </w:p>
    <w:p w14:paraId="69946D18" w14:textId="77777777" w:rsidR="000E5444" w:rsidRDefault="000E5444" w:rsidP="000E5444">
      <w:pPr>
        <w:pStyle w:val="Default"/>
        <w:jc w:val="both"/>
      </w:pPr>
    </w:p>
    <w:p w14:paraId="7E2A1645" w14:textId="77777777" w:rsidR="000E5444" w:rsidRDefault="000E5444" w:rsidP="000E5444">
      <w:pPr>
        <w:pStyle w:val="Default"/>
        <w:jc w:val="both"/>
      </w:pPr>
    </w:p>
    <w:p w14:paraId="2FA54C21" w14:textId="4D0E2914" w:rsidR="000E5444" w:rsidRDefault="000E5444" w:rsidP="000E5444">
      <w:pPr>
        <w:pStyle w:val="Default"/>
        <w:jc w:val="both"/>
      </w:pPr>
    </w:p>
    <w:p w14:paraId="334AB6EA" w14:textId="77777777" w:rsidR="00B16C58" w:rsidRDefault="00B16C58" w:rsidP="000E5444">
      <w:pPr>
        <w:pStyle w:val="Default"/>
        <w:jc w:val="both"/>
      </w:pPr>
    </w:p>
    <w:p w14:paraId="73665997" w14:textId="77777777" w:rsidR="000E5444" w:rsidRDefault="000E5444" w:rsidP="000E5444">
      <w:pPr>
        <w:pStyle w:val="Default"/>
        <w:jc w:val="both"/>
      </w:pPr>
    </w:p>
    <w:p w14:paraId="3887DA43" w14:textId="77777777" w:rsidR="000E5444" w:rsidRDefault="000E5444" w:rsidP="000E5444">
      <w:pPr>
        <w:pStyle w:val="Default"/>
        <w:jc w:val="both"/>
      </w:pPr>
    </w:p>
    <w:p w14:paraId="2CECCE9A" w14:textId="77777777" w:rsidR="000E544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</w:p>
    <w:p w14:paraId="13BEC669" w14:textId="77777777" w:rsidR="000E5444" w:rsidRPr="00BF29B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 w:rsidRPr="00BF29B4">
        <w:rPr>
          <w:rFonts w:eastAsia="Calibri" w:cs="Times New Roman"/>
          <w:szCs w:val="24"/>
        </w:rPr>
        <w:t>Приложение 1</w:t>
      </w:r>
    </w:p>
    <w:p w14:paraId="18CE632B" w14:textId="77777777" w:rsidR="000E5444" w:rsidRPr="00BF29B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 w:rsidRPr="00BF29B4">
        <w:rPr>
          <w:rFonts w:eastAsia="Calibri" w:cs="Times New Roman"/>
          <w:szCs w:val="24"/>
        </w:rPr>
        <w:t>к приказу НУО</w:t>
      </w:r>
    </w:p>
    <w:p w14:paraId="40BF24DD" w14:textId="545E6258" w:rsidR="000E5444" w:rsidRPr="00BF29B4" w:rsidRDefault="00926522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20.09</w:t>
      </w:r>
      <w:r w:rsidR="000E5444" w:rsidRPr="00BF29B4">
        <w:rPr>
          <w:rFonts w:eastAsia="Calibri" w:cs="Times New Roman"/>
          <w:szCs w:val="24"/>
        </w:rPr>
        <w:t xml:space="preserve"> </w:t>
      </w:r>
      <w:r w:rsidR="000E5444" w:rsidRPr="00BF29B4">
        <w:rPr>
          <w:rFonts w:eastAsia="Calibri" w:cs="Times New Roman"/>
          <w:szCs w:val="24"/>
          <w:u w:val="single"/>
        </w:rPr>
        <w:t>2022</w:t>
      </w:r>
      <w:r w:rsidR="000E5444" w:rsidRPr="00BF29B4">
        <w:rPr>
          <w:rFonts w:eastAsia="Calibri" w:cs="Times New Roman"/>
          <w:szCs w:val="24"/>
        </w:rPr>
        <w:t xml:space="preserve"> № </w:t>
      </w:r>
      <w:r>
        <w:rPr>
          <w:rFonts w:eastAsia="Calibri" w:cs="Times New Roman"/>
          <w:szCs w:val="24"/>
        </w:rPr>
        <w:t>465</w:t>
      </w:r>
    </w:p>
    <w:p w14:paraId="7FF60D9F" w14:textId="77777777" w:rsidR="000E5444" w:rsidRDefault="000E5444" w:rsidP="000E5444">
      <w:pPr>
        <w:pStyle w:val="Default"/>
      </w:pPr>
    </w:p>
    <w:p w14:paraId="1D7576B6" w14:textId="77777777" w:rsidR="000E5444" w:rsidRDefault="000E5444" w:rsidP="000E5444">
      <w:pPr>
        <w:pStyle w:val="Default"/>
        <w:jc w:val="center"/>
      </w:pPr>
      <w:r w:rsidRPr="001E689E">
        <w:t>Форма заявки</w:t>
      </w:r>
      <w:r>
        <w:t xml:space="preserve"> для участия в городском Слете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1985"/>
        <w:gridCol w:w="2028"/>
      </w:tblGrid>
      <w:tr w:rsidR="000E5444" w14:paraId="0C34E934" w14:textId="77777777" w:rsidTr="006E42B1">
        <w:tc>
          <w:tcPr>
            <w:tcW w:w="2027" w:type="dxa"/>
          </w:tcPr>
          <w:p w14:paraId="3E57F7F6" w14:textId="77777777" w:rsidR="000E5444" w:rsidRDefault="000E5444" w:rsidP="006E42B1">
            <w:pPr>
              <w:pStyle w:val="Default"/>
              <w:jc w:val="center"/>
            </w:pPr>
            <w:r>
              <w:t>Образовательная организация</w:t>
            </w:r>
          </w:p>
        </w:tc>
        <w:tc>
          <w:tcPr>
            <w:tcW w:w="3751" w:type="dxa"/>
          </w:tcPr>
          <w:p w14:paraId="4FD07C05" w14:textId="77777777" w:rsidR="000E5444" w:rsidRDefault="000E5444" w:rsidP="006E42B1">
            <w:pPr>
              <w:pStyle w:val="Default"/>
              <w:jc w:val="center"/>
            </w:pPr>
            <w:r>
              <w:t>ФИО группы знаменосцев</w:t>
            </w:r>
          </w:p>
        </w:tc>
        <w:tc>
          <w:tcPr>
            <w:tcW w:w="1985" w:type="dxa"/>
          </w:tcPr>
          <w:p w14:paraId="0C32BBFD" w14:textId="77777777" w:rsidR="000E5444" w:rsidRDefault="000E5444" w:rsidP="006E42B1">
            <w:pPr>
              <w:pStyle w:val="Default"/>
              <w:jc w:val="center"/>
            </w:pPr>
            <w:r>
              <w:t>Ответственный</w:t>
            </w:r>
          </w:p>
        </w:tc>
        <w:tc>
          <w:tcPr>
            <w:tcW w:w="2028" w:type="dxa"/>
          </w:tcPr>
          <w:p w14:paraId="1162892B" w14:textId="77777777" w:rsidR="000E5444" w:rsidRDefault="000E5444" w:rsidP="006E42B1">
            <w:pPr>
              <w:pStyle w:val="Default"/>
              <w:jc w:val="center"/>
            </w:pPr>
            <w:r>
              <w:t>Телефон для справок</w:t>
            </w:r>
          </w:p>
        </w:tc>
      </w:tr>
      <w:tr w:rsidR="000E5444" w14:paraId="1775E746" w14:textId="77777777" w:rsidTr="006E42B1">
        <w:tc>
          <w:tcPr>
            <w:tcW w:w="2027" w:type="dxa"/>
          </w:tcPr>
          <w:p w14:paraId="64E3144E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3751" w:type="dxa"/>
          </w:tcPr>
          <w:p w14:paraId="768ED8D0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1985" w:type="dxa"/>
          </w:tcPr>
          <w:p w14:paraId="612093A7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2028" w:type="dxa"/>
          </w:tcPr>
          <w:p w14:paraId="39CD63AE" w14:textId="77777777" w:rsidR="000E5444" w:rsidRDefault="000E5444" w:rsidP="006E42B1">
            <w:pPr>
              <w:pStyle w:val="Default"/>
              <w:jc w:val="center"/>
            </w:pPr>
          </w:p>
        </w:tc>
      </w:tr>
      <w:tr w:rsidR="000E5444" w14:paraId="1FFCDE05" w14:textId="77777777" w:rsidTr="006E42B1">
        <w:tc>
          <w:tcPr>
            <w:tcW w:w="2027" w:type="dxa"/>
          </w:tcPr>
          <w:p w14:paraId="213632D6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3751" w:type="dxa"/>
          </w:tcPr>
          <w:p w14:paraId="3748FD61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1985" w:type="dxa"/>
          </w:tcPr>
          <w:p w14:paraId="062D5094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2028" w:type="dxa"/>
          </w:tcPr>
          <w:p w14:paraId="1378E52E" w14:textId="77777777" w:rsidR="000E5444" w:rsidRDefault="000E5444" w:rsidP="006E42B1">
            <w:pPr>
              <w:pStyle w:val="Default"/>
              <w:jc w:val="center"/>
            </w:pPr>
          </w:p>
        </w:tc>
      </w:tr>
      <w:tr w:rsidR="000E5444" w14:paraId="2BCE1E6F" w14:textId="77777777" w:rsidTr="006E42B1">
        <w:tc>
          <w:tcPr>
            <w:tcW w:w="2027" w:type="dxa"/>
          </w:tcPr>
          <w:p w14:paraId="42DE2428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3751" w:type="dxa"/>
          </w:tcPr>
          <w:p w14:paraId="5F1DF12A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1985" w:type="dxa"/>
          </w:tcPr>
          <w:p w14:paraId="1AB9C1E9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2028" w:type="dxa"/>
          </w:tcPr>
          <w:p w14:paraId="6350BF77" w14:textId="77777777" w:rsidR="000E5444" w:rsidRDefault="000E5444" w:rsidP="006E42B1">
            <w:pPr>
              <w:pStyle w:val="Default"/>
              <w:jc w:val="center"/>
            </w:pPr>
          </w:p>
        </w:tc>
      </w:tr>
      <w:tr w:rsidR="000E5444" w14:paraId="448D073B" w14:textId="77777777" w:rsidTr="006E42B1">
        <w:tc>
          <w:tcPr>
            <w:tcW w:w="2027" w:type="dxa"/>
          </w:tcPr>
          <w:p w14:paraId="1D7258E0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3751" w:type="dxa"/>
          </w:tcPr>
          <w:p w14:paraId="46C846F7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1985" w:type="dxa"/>
          </w:tcPr>
          <w:p w14:paraId="0C575769" w14:textId="77777777" w:rsidR="000E5444" w:rsidRDefault="000E5444" w:rsidP="006E42B1">
            <w:pPr>
              <w:pStyle w:val="Default"/>
              <w:jc w:val="center"/>
            </w:pPr>
          </w:p>
        </w:tc>
        <w:tc>
          <w:tcPr>
            <w:tcW w:w="2028" w:type="dxa"/>
          </w:tcPr>
          <w:p w14:paraId="0DC11D48" w14:textId="77777777" w:rsidR="000E5444" w:rsidRDefault="000E5444" w:rsidP="006E42B1">
            <w:pPr>
              <w:pStyle w:val="Default"/>
              <w:jc w:val="center"/>
            </w:pPr>
          </w:p>
        </w:tc>
      </w:tr>
    </w:tbl>
    <w:p w14:paraId="715B457C" w14:textId="77777777" w:rsidR="000E544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</w:p>
    <w:p w14:paraId="04056E77" w14:textId="77777777" w:rsidR="000E5444" w:rsidRDefault="000E5444" w:rsidP="000E5444">
      <w:pPr>
        <w:pStyle w:val="Default"/>
        <w:pageBreakBefore/>
        <w:jc w:val="center"/>
        <w:rPr>
          <w:b/>
          <w:bCs/>
          <w:color w:val="FF0000"/>
        </w:rPr>
      </w:pPr>
    </w:p>
    <w:p w14:paraId="5F6B81C7" w14:textId="77777777" w:rsidR="000E5444" w:rsidRPr="00BF29B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 w:rsidRPr="00BF29B4">
        <w:rPr>
          <w:rFonts w:eastAsia="Calibri" w:cs="Times New Roman"/>
          <w:szCs w:val="24"/>
        </w:rPr>
        <w:t>Приложение 1</w:t>
      </w:r>
    </w:p>
    <w:p w14:paraId="3A5E9220" w14:textId="77777777" w:rsidR="000E5444" w:rsidRPr="00BF29B4" w:rsidRDefault="000E5444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 w:rsidRPr="00BF29B4">
        <w:rPr>
          <w:rFonts w:eastAsia="Calibri" w:cs="Times New Roman"/>
          <w:szCs w:val="24"/>
        </w:rPr>
        <w:t>к приказу НУО</w:t>
      </w:r>
    </w:p>
    <w:p w14:paraId="59189F81" w14:textId="799076C9" w:rsidR="000E5444" w:rsidRDefault="00926522" w:rsidP="000E5444">
      <w:pPr>
        <w:spacing w:after="0" w:line="259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20.09</w:t>
      </w:r>
      <w:r w:rsidR="000E5444" w:rsidRPr="00BF29B4">
        <w:rPr>
          <w:rFonts w:eastAsia="Calibri" w:cs="Times New Roman"/>
          <w:szCs w:val="24"/>
        </w:rPr>
        <w:t xml:space="preserve"> </w:t>
      </w:r>
      <w:r w:rsidR="000E5444" w:rsidRPr="00BF29B4">
        <w:rPr>
          <w:rFonts w:eastAsia="Calibri" w:cs="Times New Roman"/>
          <w:szCs w:val="24"/>
          <w:u w:val="single"/>
        </w:rPr>
        <w:t>2022</w:t>
      </w:r>
      <w:r w:rsidR="000E5444" w:rsidRPr="00BF29B4">
        <w:rPr>
          <w:rFonts w:eastAsia="Calibri" w:cs="Times New Roman"/>
          <w:szCs w:val="24"/>
        </w:rPr>
        <w:t xml:space="preserve"> №</w:t>
      </w:r>
      <w:r>
        <w:rPr>
          <w:rFonts w:eastAsia="Calibri" w:cs="Times New Roman"/>
          <w:szCs w:val="24"/>
        </w:rPr>
        <w:t>465</w:t>
      </w:r>
    </w:p>
    <w:p w14:paraId="7FF41198" w14:textId="387D5468" w:rsidR="000E5444" w:rsidRPr="00BF29B4" w:rsidRDefault="000E5444" w:rsidP="00DE7059">
      <w:pPr>
        <w:spacing w:after="0" w:line="259" w:lineRule="auto"/>
        <w:jc w:val="right"/>
        <w:rPr>
          <w:rFonts w:eastAsia="Calibri" w:cs="Times New Roman"/>
          <w:szCs w:val="24"/>
        </w:rPr>
      </w:pPr>
      <w:r w:rsidRPr="00BF29B4">
        <w:rPr>
          <w:rFonts w:eastAsia="Calibri" w:cs="Times New Roman"/>
          <w:szCs w:val="24"/>
        </w:rPr>
        <w:t xml:space="preserve"> </w:t>
      </w:r>
    </w:p>
    <w:p w14:paraId="5153E5BC" w14:textId="77777777" w:rsidR="000E5444" w:rsidRPr="00D35843" w:rsidRDefault="000E5444" w:rsidP="002A4FC0">
      <w:pPr>
        <w:tabs>
          <w:tab w:val="left" w:pos="5575"/>
        </w:tabs>
        <w:spacing w:after="0"/>
        <w:jc w:val="center"/>
      </w:pPr>
      <w:r w:rsidRPr="00D35843">
        <w:rPr>
          <w:b/>
          <w:bCs/>
        </w:rPr>
        <w:t>Рекомендации</w:t>
      </w:r>
    </w:p>
    <w:p w14:paraId="32902FC6" w14:textId="77777777" w:rsidR="002A4FC0" w:rsidRDefault="000E5444" w:rsidP="002A4FC0">
      <w:pPr>
        <w:spacing w:after="0" w:line="240" w:lineRule="auto"/>
        <w:jc w:val="center"/>
        <w:rPr>
          <w:b/>
          <w:bCs/>
        </w:rPr>
      </w:pPr>
      <w:r w:rsidRPr="00D35843">
        <w:rPr>
          <w:b/>
          <w:bCs/>
        </w:rPr>
        <w:t>по подготовке участников городского слёта «Равнение на знамя»</w:t>
      </w:r>
    </w:p>
    <w:p w14:paraId="09E6A929" w14:textId="77777777" w:rsidR="002A4FC0" w:rsidRDefault="002A4FC0" w:rsidP="002A4FC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рамках  реализации регионального модуля «Я-</w:t>
      </w:r>
      <w:proofErr w:type="spellStart"/>
      <w:r>
        <w:rPr>
          <w:rFonts w:eastAsia="Calibri" w:cs="Times New Roman"/>
          <w:szCs w:val="24"/>
        </w:rPr>
        <w:t>Кузбассовец</w:t>
      </w:r>
      <w:proofErr w:type="spellEnd"/>
      <w:r>
        <w:rPr>
          <w:rFonts w:eastAsia="Calibri" w:cs="Times New Roman"/>
          <w:szCs w:val="24"/>
        </w:rPr>
        <w:t>!»</w:t>
      </w:r>
      <w:r>
        <w:rPr>
          <w:rFonts w:eastAsia="Calibri" w:cs="Times New Roman"/>
          <w:szCs w:val="24"/>
        </w:rPr>
        <w:t xml:space="preserve">, </w:t>
      </w:r>
    </w:p>
    <w:p w14:paraId="6417205D" w14:textId="77777777" w:rsidR="002A4FC0" w:rsidRDefault="002A4FC0" w:rsidP="002A4FC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а также проведения мероприятий, </w:t>
      </w:r>
    </w:p>
    <w:p w14:paraId="689FF470" w14:textId="77777777" w:rsidR="00BF0D58" w:rsidRDefault="002A4FC0" w:rsidP="002A4FC0">
      <w:pPr>
        <w:spacing w:after="0" w:line="240" w:lineRule="auto"/>
        <w:jc w:val="center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посвященных</w:t>
      </w:r>
      <w:proofErr w:type="gramEnd"/>
      <w:r>
        <w:rPr>
          <w:rFonts w:eastAsia="Calibri" w:cs="Times New Roman"/>
          <w:szCs w:val="24"/>
        </w:rPr>
        <w:t xml:space="preserve"> 100-летию со дня рождения </w:t>
      </w:r>
      <w:proofErr w:type="spellStart"/>
      <w:r>
        <w:rPr>
          <w:rFonts w:eastAsia="Calibri" w:cs="Times New Roman"/>
          <w:szCs w:val="24"/>
        </w:rPr>
        <w:t>Масалова</w:t>
      </w:r>
      <w:proofErr w:type="spellEnd"/>
      <w:r>
        <w:rPr>
          <w:rFonts w:eastAsia="Calibri" w:cs="Times New Roman"/>
          <w:szCs w:val="24"/>
        </w:rPr>
        <w:t xml:space="preserve"> Н.И</w:t>
      </w:r>
      <w:r w:rsidR="00BF0D58">
        <w:rPr>
          <w:rFonts w:eastAsia="Calibri" w:cs="Times New Roman"/>
          <w:szCs w:val="24"/>
        </w:rPr>
        <w:t xml:space="preserve">., </w:t>
      </w:r>
    </w:p>
    <w:p w14:paraId="7CD2785F" w14:textId="5B715117" w:rsidR="002A4FC0" w:rsidRDefault="00BF0D58" w:rsidP="002A4FC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героя Великой Отечественной войны</w:t>
      </w:r>
    </w:p>
    <w:p w14:paraId="36E0FEF9" w14:textId="77777777" w:rsidR="000E5444" w:rsidRPr="00642FC0" w:rsidRDefault="000E5444" w:rsidP="002A4FC0">
      <w:pPr>
        <w:pStyle w:val="Default"/>
        <w:jc w:val="center"/>
        <w:rPr>
          <w:color w:val="FF0000"/>
        </w:rPr>
      </w:pPr>
    </w:p>
    <w:p w14:paraId="70A263DB" w14:textId="77777777" w:rsidR="000E5444" w:rsidRPr="00D35843" w:rsidRDefault="000E5444" w:rsidP="000E5444">
      <w:pPr>
        <w:pStyle w:val="Default"/>
        <w:jc w:val="both"/>
        <w:rPr>
          <w:b/>
          <w:bCs/>
          <w:color w:val="auto"/>
        </w:rPr>
      </w:pPr>
      <w:proofErr w:type="gramStart"/>
      <w:r w:rsidRPr="00D35843">
        <w:rPr>
          <w:b/>
          <w:bCs/>
          <w:color w:val="auto"/>
          <w:lang w:val="en-US"/>
        </w:rPr>
        <w:t>I</w:t>
      </w:r>
      <w:r w:rsidRPr="00D3584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</w:t>
      </w:r>
      <w:r w:rsidRPr="00D35843">
        <w:rPr>
          <w:b/>
          <w:bCs/>
          <w:color w:val="auto"/>
        </w:rPr>
        <w:t>этап</w:t>
      </w:r>
      <w:proofErr w:type="gramEnd"/>
      <w:r w:rsidRPr="00D35843">
        <w:rPr>
          <w:b/>
          <w:bCs/>
          <w:color w:val="auto"/>
        </w:rPr>
        <w:t xml:space="preserve"> Смотра:</w:t>
      </w:r>
    </w:p>
    <w:p w14:paraId="20DDBAC0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Порядок выполнения упражнений: </w:t>
      </w:r>
    </w:p>
    <w:p w14:paraId="75522AB1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proofErr w:type="gramStart"/>
      <w:r w:rsidRPr="00D35843">
        <w:rPr>
          <w:color w:val="auto"/>
        </w:rPr>
        <w:t xml:space="preserve">- </w:t>
      </w:r>
      <w:r w:rsidRPr="00D35843">
        <w:rPr>
          <w:b/>
          <w:bCs/>
          <w:color w:val="auto"/>
        </w:rPr>
        <w:t>доклад командира о готовности</w:t>
      </w:r>
      <w:r w:rsidRPr="00D35843">
        <w:rPr>
          <w:color w:val="auto"/>
        </w:rPr>
        <w:t xml:space="preserve">: (отделение стоит в двух шереножном строю, лицом к судье, </w:t>
      </w:r>
      <w:r w:rsidRPr="00D35843">
        <w:rPr>
          <w:b/>
          <w:bCs/>
          <w:color w:val="auto"/>
        </w:rPr>
        <w:t>командир выходит перед строем</w:t>
      </w:r>
      <w:r w:rsidRPr="00D35843">
        <w:rPr>
          <w:color w:val="auto"/>
        </w:rPr>
        <w:t>, подаёт команды «равняйсь» «смирно» «равнение на лево, право, средину», поворачивается к судье прикладывает руку к головному убору, строевым шагом подходит к судье, останавливается за два-три шага от судьи и производит доклад: товарищ воинское звание (если судья военнослужащий) судья (если судья гражданский), личный состав</w:t>
      </w:r>
      <w:proofErr w:type="gramEnd"/>
      <w:r w:rsidRPr="00D35843">
        <w:rPr>
          <w:color w:val="auto"/>
        </w:rPr>
        <w:t xml:space="preserve"> отделения ________ средней школы, в количестве 7 человек для проведения ритуалов «Равнение на знамя» построены. Командир отделения (</w:t>
      </w:r>
      <w:r w:rsidRPr="00D35843">
        <w:rPr>
          <w:color w:val="auto"/>
          <w:u w:val="single"/>
        </w:rPr>
        <w:t>Фамилия</w:t>
      </w:r>
      <w:r w:rsidRPr="00D35843">
        <w:rPr>
          <w:color w:val="auto"/>
        </w:rPr>
        <w:t xml:space="preserve">); </w:t>
      </w:r>
    </w:p>
    <w:p w14:paraId="6C3CCB6C" w14:textId="77777777" w:rsidR="000E5444" w:rsidRPr="00D35843" w:rsidRDefault="000E5444" w:rsidP="000E5444">
      <w:pPr>
        <w:pStyle w:val="Default"/>
        <w:jc w:val="both"/>
        <w:rPr>
          <w:color w:val="auto"/>
        </w:rPr>
      </w:pPr>
    </w:p>
    <w:p w14:paraId="7354E9A3" w14:textId="77777777" w:rsidR="000E5444" w:rsidRPr="00D35843" w:rsidRDefault="000E5444" w:rsidP="000E5444">
      <w:pPr>
        <w:pStyle w:val="Default"/>
        <w:jc w:val="both"/>
        <w:rPr>
          <w:b/>
          <w:bCs/>
          <w:color w:val="auto"/>
        </w:rPr>
      </w:pPr>
      <w:r w:rsidRPr="00D35843">
        <w:rPr>
          <w:b/>
          <w:bCs/>
          <w:color w:val="auto"/>
        </w:rPr>
        <w:t xml:space="preserve"> </w:t>
      </w:r>
      <w:proofErr w:type="gramStart"/>
      <w:r w:rsidRPr="00D35843">
        <w:rPr>
          <w:b/>
          <w:bCs/>
          <w:color w:val="auto"/>
          <w:lang w:val="en-US"/>
        </w:rPr>
        <w:t>II</w:t>
      </w:r>
      <w:r>
        <w:rPr>
          <w:b/>
          <w:bCs/>
          <w:color w:val="auto"/>
        </w:rPr>
        <w:t xml:space="preserve"> </w:t>
      </w:r>
      <w:r w:rsidRPr="00D35843">
        <w:rPr>
          <w:b/>
          <w:bCs/>
          <w:color w:val="auto"/>
        </w:rPr>
        <w:t xml:space="preserve"> этап</w:t>
      </w:r>
      <w:proofErr w:type="gramEnd"/>
      <w:r w:rsidRPr="00D35843">
        <w:rPr>
          <w:b/>
          <w:bCs/>
          <w:color w:val="auto"/>
        </w:rPr>
        <w:t xml:space="preserve"> Смотра:</w:t>
      </w:r>
    </w:p>
    <w:p w14:paraId="1B9418B7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r w:rsidRPr="00D35843">
        <w:rPr>
          <w:b/>
          <w:bCs/>
          <w:color w:val="auto"/>
        </w:rPr>
        <w:t xml:space="preserve"> проход знамённой группы </w:t>
      </w:r>
      <w:r w:rsidRPr="00D35843">
        <w:rPr>
          <w:color w:val="auto"/>
        </w:rPr>
        <w:t xml:space="preserve">(3 человека): командир находится по центру лицом в сторону фронта построения и командует: «Знамённая группа, на исходное положение, шагом - МАРШ». Выходит знаменная группа. Знаменная группа выходит фронтально, на исходное положение, знамёнщик с ассистентами вносят знамя в положении для движения походным шагом. </w:t>
      </w:r>
    </w:p>
    <w:p w14:paraId="1B84D9C2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r w:rsidRPr="00D35843">
        <w:rPr>
          <w:color w:val="auto"/>
        </w:rPr>
        <w:t xml:space="preserve">Положение Государственного флага Российской Федерации (флаг отделения, военно-патриотического клуба) «на плечо». </w:t>
      </w:r>
    </w:p>
    <w:p w14:paraId="52A2A092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Когда знамёнщик останавливается и ставит знамя, командир поворачивается к судье и докладывает: Товарищ (если военнослужащий по воинскому званию), судья. Знамённая группа к прохождению готова. Командир отделения________(Фамилия). </w:t>
      </w:r>
    </w:p>
    <w:p w14:paraId="43F6EA9D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 команде командира: «К торжественному маршу» знаменщик знаменной группы переводит знамя в положение для движения торжественным маршем. По команде: «Шагом - Марш» знаменная группа начинает движение. </w:t>
      </w:r>
    </w:p>
    <w:p w14:paraId="72936040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Положение Государственного флага Российской Федерации (флаг отделения, военно-патриотического клуба) для движения торжественным маршем. </w:t>
      </w:r>
    </w:p>
    <w:p w14:paraId="1AE06193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Знамённая группа движется до точки поворота, выполняет строевой приём «Правое плечо - вперёд», после поворота продолжает движение до исходного положения. </w:t>
      </w:r>
    </w:p>
    <w:p w14:paraId="2D0C14A7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Завершив выступление, командир поворачивает знамённую группу лицом к судье и докладывает об окончании выступления: Товарищ (если военнослужащий по воинскому званию), судья. Прохождение знамённой группы окончено. Командир отделения ______ (Фамилия)». </w:t>
      </w:r>
    </w:p>
    <w:p w14:paraId="438112C0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r w:rsidRPr="00D35843">
        <w:rPr>
          <w:b/>
          <w:bCs/>
          <w:color w:val="auto"/>
        </w:rPr>
        <w:t xml:space="preserve">Примечание: </w:t>
      </w:r>
    </w:p>
    <w:p w14:paraId="49B91F8C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r w:rsidRPr="00D35843">
        <w:rPr>
          <w:color w:val="auto"/>
        </w:rPr>
        <w:t xml:space="preserve">Знаменная группа при выносе знамени идет: </w:t>
      </w:r>
    </w:p>
    <w:p w14:paraId="5DFC28DB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proofErr w:type="gramStart"/>
      <w:r w:rsidRPr="00D35843">
        <w:rPr>
          <w:color w:val="auto"/>
        </w:rPr>
        <w:t xml:space="preserve">- «развернутым строем (все трое в одной линии, знаменосец по центру». </w:t>
      </w:r>
      <w:proofErr w:type="gramEnd"/>
    </w:p>
    <w:p w14:paraId="2DB84216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 команде: «Вольно!» флаг ставится к носку правой ноги и придерживается правой опущенной вниз рукой. </w:t>
      </w:r>
    </w:p>
    <w:p w14:paraId="10CC0862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 команде «Равняйсь!» древко флага приподнимается правой рукой вверх, перехватывается левой рукой, поднятой на уровень груди и согнутой в локте. Угол между </w:t>
      </w:r>
      <w:r w:rsidRPr="00D35843">
        <w:rPr>
          <w:color w:val="auto"/>
        </w:rPr>
        <w:lastRenderedPageBreak/>
        <w:t>левой рукой и туловищем и угол согнутой в локте руки равен 90</w:t>
      </w:r>
      <w:r w:rsidRPr="00D35843">
        <w:rPr>
          <w:color w:val="auto"/>
          <w:position w:val="8"/>
          <w:vertAlign w:val="superscript"/>
        </w:rPr>
        <w:t>о</w:t>
      </w:r>
      <w:r w:rsidRPr="00D35843">
        <w:rPr>
          <w:color w:val="auto"/>
        </w:rPr>
        <w:t xml:space="preserve">. Основание древка ставится на пальцы правой руки, зажимается в кисти. </w:t>
      </w:r>
    </w:p>
    <w:p w14:paraId="7E6A4887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Официально на параде темп строевого шага знаменной группы 110—120 шагов в минуту, но для подготовки знаменной группы используются учебно-тренировочные шаги: на четыре счета с подтягиванием или с выносом ноги. Темп от 60 до 90 шагов, он постепенно ускоряется до 110—120 шагов. </w:t>
      </w:r>
    </w:p>
    <w:p w14:paraId="4E6D5456" w14:textId="77777777" w:rsidR="000E5444" w:rsidRPr="00D35843" w:rsidRDefault="000E5444" w:rsidP="000E5444">
      <w:pPr>
        <w:pStyle w:val="Default"/>
        <w:jc w:val="both"/>
        <w:rPr>
          <w:color w:val="auto"/>
        </w:rPr>
      </w:pPr>
      <w:proofErr w:type="gramStart"/>
      <w:r w:rsidRPr="00D35843">
        <w:rPr>
          <w:b/>
          <w:bCs/>
          <w:color w:val="auto"/>
          <w:lang w:val="en-US"/>
        </w:rPr>
        <w:t>III</w:t>
      </w:r>
      <w:r>
        <w:rPr>
          <w:b/>
          <w:bCs/>
          <w:color w:val="auto"/>
        </w:rPr>
        <w:t xml:space="preserve"> </w:t>
      </w:r>
      <w:r w:rsidRPr="00D35843">
        <w:rPr>
          <w:b/>
          <w:bCs/>
          <w:color w:val="auto"/>
        </w:rPr>
        <w:t xml:space="preserve"> Вынос</w:t>
      </w:r>
      <w:proofErr w:type="gramEnd"/>
      <w:r w:rsidRPr="00D35843">
        <w:rPr>
          <w:b/>
          <w:bCs/>
          <w:color w:val="auto"/>
        </w:rPr>
        <w:t xml:space="preserve"> флага, прикрепление к флагштоку, подъем и спуск флага: </w:t>
      </w:r>
    </w:p>
    <w:p w14:paraId="5349334B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От каждой команды участвует одна знаменная группа в количестве пяти человек: командир отделения и ассистенты (без оружия) - 4 человека с флагом. </w:t>
      </w:r>
    </w:p>
    <w:p w14:paraId="3A41AC19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На исходном положении для выноса флага знаменная группа выстраивается по команде командира отделения «Отделение – Становись!». </w:t>
      </w:r>
    </w:p>
    <w:p w14:paraId="04740B7C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Четыре ассистента с флагом, который они удерживают в горизонтальном положении за его углы, встают за командиром отделения в двух шагах от него. </w:t>
      </w:r>
    </w:p>
    <w:p w14:paraId="72E943B3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>Командир отделения подает команду «Смирно!» и прикладывает правую руку к головному убору, затем подает команду «</w:t>
      </w:r>
      <w:proofErr w:type="gramStart"/>
      <w:r w:rsidRPr="00D35843">
        <w:rPr>
          <w:color w:val="auto"/>
        </w:rPr>
        <w:t>Шагом-МАРШ</w:t>
      </w:r>
      <w:proofErr w:type="gramEnd"/>
      <w:r w:rsidRPr="00D35843">
        <w:rPr>
          <w:color w:val="auto"/>
        </w:rPr>
        <w:t xml:space="preserve">!». По этой команде знаменная группа строевым шагом с темпом 80-90 шагов в минуту начинает движение к флагштоку. В движении ассистенты рукой, не занятой флагом, производят свободные движения около тела в такт шага. С приближением знаменной группы к флагштоку командир отделения подает команду «Отделение, правое (левое) плечо вперед-МАРШ!». Ассистенты и командир заходят налево (направо) до команды «Прямо!». </w:t>
      </w:r>
    </w:p>
    <w:p w14:paraId="79D717F2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В момент подхода к флагштоку командир отделения подает команду «Отделение, СТОЙ!» и отходит от них на 3-5 шагов вправо (влево), затем командует «Флаг – Закрепить!». </w:t>
      </w:r>
    </w:p>
    <w:p w14:paraId="4BBE8ABC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Два ассистента, находящиеся рядом с флагштоком, прикрепляют флаг к флагштоку, другие два ассистента удерживают флаг. </w:t>
      </w:r>
    </w:p>
    <w:p w14:paraId="67DD36D2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После закрепления флага два ассистента остаются у флагштока, а два встают рядом с командиром отделения слева от него по команде «Стать в строй!» и принимают строевую стойкую. </w:t>
      </w:r>
    </w:p>
    <w:p w14:paraId="2C8CFF0A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 команде командира отделения «Флаг – Поднять!» два ассистента поднимают флаг, командир и стоящие с ним ассистенты, поворачивают голову в сторону флага. </w:t>
      </w:r>
    </w:p>
    <w:p w14:paraId="3820F9ED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С окончанием подъема флага командир отделения подает команду «Вольно!» и опускает руку от головного убора, ассистенты, поднимавшие флаг, встают рядом с остальными ассистентами. </w:t>
      </w:r>
    </w:p>
    <w:p w14:paraId="6420C406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Для спуска флага командир отделения подает команду «Смирно! Флаг – Спустить!» и прикладывает правую руку к головному убору. Два ассистента встают рядом с флагштоком и производят спуск флага. </w:t>
      </w:r>
    </w:p>
    <w:p w14:paraId="580D0C98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 окончании спуска флага и открепления его от флагштока ассистенты, находившееся в строю, подходят к курсантам, спускавшим флаг, и берут флаг в горизонтальном положении за его углы. </w:t>
      </w:r>
    </w:p>
    <w:p w14:paraId="07A90B13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>Командир отделения встает в двух шагах от первых двух ассистентов и подает команду «</w:t>
      </w:r>
      <w:proofErr w:type="gramStart"/>
      <w:r w:rsidRPr="00D35843">
        <w:rPr>
          <w:color w:val="auto"/>
        </w:rPr>
        <w:t>Шагом-МАРШ</w:t>
      </w:r>
      <w:proofErr w:type="gramEnd"/>
      <w:r w:rsidRPr="00D35843">
        <w:rPr>
          <w:color w:val="auto"/>
        </w:rPr>
        <w:t xml:space="preserve">!». По исполнительной команде «Марш!» знаменная группа начинает движение строевым шагом в направлении исходного положения. </w:t>
      </w:r>
    </w:p>
    <w:p w14:paraId="7B1A81EF" w14:textId="6F659C51" w:rsidR="000E5444" w:rsidRPr="00D35843" w:rsidRDefault="000E5444" w:rsidP="000E5444">
      <w:pPr>
        <w:pStyle w:val="Default"/>
        <w:jc w:val="both"/>
        <w:rPr>
          <w:color w:val="auto"/>
        </w:rPr>
      </w:pPr>
      <w:r w:rsidRPr="00D35843">
        <w:rPr>
          <w:color w:val="auto"/>
        </w:rPr>
        <w:t xml:space="preserve">С подходом к исходному положению командир отделения подает команду «Отделение – Стой!» и докладывает судье: (если военнослужащий по воинскому званию), «Товарищ судья!» Подъем и спуск флага проведен! Командир отделения курсант </w:t>
      </w:r>
      <w:r w:rsidR="00B16C58" w:rsidRPr="00D35843">
        <w:rPr>
          <w:color w:val="auto"/>
          <w:u w:val="single"/>
        </w:rPr>
        <w:t>(фамилия</w:t>
      </w:r>
      <w:r w:rsidRPr="00D35843">
        <w:rPr>
          <w:color w:val="auto"/>
          <w:u w:val="single"/>
        </w:rPr>
        <w:t>!</w:t>
      </w:r>
      <w:r w:rsidRPr="00D35843">
        <w:rPr>
          <w:color w:val="auto"/>
        </w:rPr>
        <w:t xml:space="preserve">)». </w:t>
      </w:r>
    </w:p>
    <w:p w14:paraId="42F7AA35" w14:textId="77777777" w:rsidR="000E5444" w:rsidRPr="00D35843" w:rsidRDefault="000E5444" w:rsidP="000E5444">
      <w:pPr>
        <w:pStyle w:val="Default"/>
        <w:ind w:firstLine="707"/>
        <w:jc w:val="both"/>
        <w:rPr>
          <w:color w:val="auto"/>
        </w:rPr>
      </w:pPr>
      <w:r w:rsidRPr="00D35843">
        <w:rPr>
          <w:color w:val="auto"/>
        </w:rPr>
        <w:t xml:space="preserve">После подачи судьей команды «Вольно! Отделение – Разойдись!». Командир отделения подает команду «Отделение – Разойдись!». </w:t>
      </w:r>
    </w:p>
    <w:p w14:paraId="6A391E27" w14:textId="2C46A280" w:rsidR="000E5444" w:rsidRDefault="000E5444" w:rsidP="000E5444">
      <w:pPr>
        <w:spacing w:after="0" w:line="240" w:lineRule="auto"/>
      </w:pPr>
    </w:p>
    <w:sectPr w:rsidR="000E5444" w:rsidSect="00D56F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7BFC"/>
    <w:multiLevelType w:val="hybridMultilevel"/>
    <w:tmpl w:val="A3F450EE"/>
    <w:lvl w:ilvl="0" w:tplc="76B0CB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F"/>
    <w:rsid w:val="000272BF"/>
    <w:rsid w:val="00061352"/>
    <w:rsid w:val="00085790"/>
    <w:rsid w:val="000B6ADC"/>
    <w:rsid w:val="000E5444"/>
    <w:rsid w:val="001925C1"/>
    <w:rsid w:val="002101B6"/>
    <w:rsid w:val="002A4FC0"/>
    <w:rsid w:val="003033B6"/>
    <w:rsid w:val="00784281"/>
    <w:rsid w:val="008C71AC"/>
    <w:rsid w:val="00926522"/>
    <w:rsid w:val="00AC7904"/>
    <w:rsid w:val="00B16C58"/>
    <w:rsid w:val="00BE6F8F"/>
    <w:rsid w:val="00BF0D58"/>
    <w:rsid w:val="00C702F5"/>
    <w:rsid w:val="00D47540"/>
    <w:rsid w:val="00D56FF5"/>
    <w:rsid w:val="00D96739"/>
    <w:rsid w:val="00DE7059"/>
    <w:rsid w:val="00DF50B6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5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5"/>
    <w:pPr>
      <w:ind w:left="720"/>
      <w:contextualSpacing/>
    </w:pPr>
  </w:style>
  <w:style w:type="paragraph" w:customStyle="1" w:styleId="Default">
    <w:name w:val="Default"/>
    <w:rsid w:val="000E544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0E54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E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5"/>
    <w:pPr>
      <w:ind w:left="720"/>
      <w:contextualSpacing/>
    </w:pPr>
  </w:style>
  <w:style w:type="paragraph" w:customStyle="1" w:styleId="Default">
    <w:name w:val="Default"/>
    <w:rsid w:val="000E544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0E54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E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dmila_kiseleva_195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2022-09-19T04:35:00Z</cp:lastPrinted>
  <dcterms:created xsi:type="dcterms:W3CDTF">2022-09-16T08:04:00Z</dcterms:created>
  <dcterms:modified xsi:type="dcterms:W3CDTF">2022-10-17T03:50:00Z</dcterms:modified>
</cp:coreProperties>
</file>